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FD06" w14:textId="77777777" w:rsidR="003930B5" w:rsidRPr="00A06778" w:rsidRDefault="003930B5" w:rsidP="00994A67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  <w:bookmarkStart w:id="0" w:name="_GoBack"/>
    </w:p>
    <w:p w14:paraId="704B9F5A" w14:textId="77777777" w:rsidR="00357760" w:rsidRDefault="004E4289" w:rsidP="00994A67">
      <w:pPr>
        <w:jc w:val="center"/>
        <w:rPr>
          <w:rFonts w:ascii="TH SarabunPSK" w:hAnsi="TH SarabunPSK" w:cs="TH SarabunPSK"/>
          <w:b/>
          <w:bCs/>
          <w:sz w:val="28"/>
        </w:rPr>
      </w:pPr>
      <w:r w:rsidRPr="00A06778">
        <w:rPr>
          <w:rFonts w:ascii="TH SarabunPSK" w:hAnsi="TH SarabunPSK" w:cs="TH SarabunPSK"/>
          <w:b/>
          <w:bCs/>
          <w:sz w:val="28"/>
        </w:rPr>
        <w:t>Disbursement of High-Quality Article Sponsorship Form</w:t>
      </w:r>
    </w:p>
    <w:p w14:paraId="202D272C" w14:textId="77777777" w:rsidR="006C0C6F" w:rsidRPr="006C0C6F" w:rsidRDefault="006C0C6F" w:rsidP="006C0C6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C0C6F">
        <w:rPr>
          <w:rFonts w:ascii="TH SarabunPSK" w:eastAsia="Times New Roman" w:hAnsi="TH SarabunPSK" w:cs="TH SarabunPSK"/>
          <w:b/>
          <w:bCs/>
          <w:sz w:val="28"/>
        </w:rPr>
        <w:t>Subject</w:t>
      </w:r>
      <w:r w:rsidRPr="006C0C6F">
        <w:rPr>
          <w:rFonts w:ascii="TH SarabunPSK" w:eastAsia="Times New Roman" w:hAnsi="TH SarabunPSK" w:cs="TH SarabunPSK"/>
          <w:sz w:val="28"/>
        </w:rPr>
        <w:t xml:space="preserve"> Disbursement of High-Quality Article Sponsorship Form </w:t>
      </w:r>
      <w:r w:rsidR="008021FB">
        <w:rPr>
          <w:rFonts w:ascii="TH SarabunPSK" w:eastAsia="Times New Roman" w:hAnsi="TH SarabunPSK" w:cs="TH SarabunPSK"/>
          <w:sz w:val="28"/>
        </w:rPr>
        <w:t>(</w:t>
      </w:r>
      <w:r w:rsidR="008021FB">
        <w:rPr>
          <w:rFonts w:ascii="TH SarabunPSK" w:hAnsi="TH SarabunPSK" w:cs="TH SarabunPSK"/>
          <w:sz w:val="28"/>
        </w:rPr>
        <w:t>Paperless)</w:t>
      </w:r>
    </w:p>
    <w:p w14:paraId="7F4496FA" w14:textId="77777777" w:rsidR="006C0C6F" w:rsidRDefault="006C0C6F" w:rsidP="00CD295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C0C6F">
        <w:rPr>
          <w:rFonts w:ascii="TH SarabunPSK" w:eastAsia="Times New Roman" w:hAnsi="TH SarabunPSK" w:cs="TH SarabunPSK"/>
          <w:b/>
          <w:bCs/>
          <w:sz w:val="28"/>
        </w:rPr>
        <w:t>Dear</w:t>
      </w:r>
      <w:r w:rsidRPr="006C0C6F">
        <w:rPr>
          <w:rFonts w:ascii="TH SarabunPSK" w:eastAsia="Times New Roman" w:hAnsi="TH SarabunPSK" w:cs="TH SarabunPSK"/>
          <w:sz w:val="28"/>
        </w:rPr>
        <w:t xml:space="preserve"> Director of Research and Innovation Institute of Excellence</w:t>
      </w:r>
      <w:r w:rsidR="00CD2957">
        <w:rPr>
          <w:rFonts w:ascii="TH SarabunPSK" w:eastAsia="Times New Roman" w:hAnsi="TH SarabunPSK" w:cs="TH SarabunPSK"/>
          <w:sz w:val="28"/>
        </w:rPr>
        <w:t xml:space="preserve"> </w:t>
      </w:r>
      <w:r w:rsidR="00CD2957" w:rsidRPr="006C0C6F">
        <w:rPr>
          <w:rFonts w:ascii="TH SarabunPSK" w:eastAsia="Times New Roman" w:hAnsi="TH SarabunPSK" w:cs="TH SarabunPSK"/>
          <w:sz w:val="28"/>
        </w:rPr>
        <w:t>through</w:t>
      </w:r>
      <w:r w:rsidR="00CD2957">
        <w:rPr>
          <w:rFonts w:ascii="TH SarabunPSK" w:eastAsia="Times New Roman" w:hAnsi="TH SarabunPSK" w:cs="TH SarabunPSK"/>
          <w:sz w:val="28"/>
        </w:rPr>
        <w:t xml:space="preserve"> Dean</w:t>
      </w:r>
    </w:p>
    <w:p w14:paraId="0560E66A" w14:textId="77777777" w:rsidR="006C0C6F" w:rsidRPr="006C0C6F" w:rsidRDefault="006C0C6F" w:rsidP="00CD295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1743211" w14:textId="77777777" w:rsidR="00357760" w:rsidRDefault="004E4289" w:rsidP="007A059A">
      <w:pPr>
        <w:spacing w:after="0" w:line="240" w:lineRule="auto"/>
        <w:rPr>
          <w:rFonts w:ascii="TH SarabunPSK" w:hAnsi="TH SarabunPSK" w:cs="TH SarabunPSK"/>
          <w:sz w:val="28"/>
        </w:rPr>
      </w:pPr>
      <w:r w:rsidRPr="00A06778">
        <w:rPr>
          <w:rFonts w:ascii="TH SarabunPSK" w:hAnsi="TH SarabunPSK" w:cs="TH SarabunPSK"/>
          <w:sz w:val="28"/>
        </w:rPr>
        <w:t xml:space="preserve">Name - </w:t>
      </w:r>
      <w:r w:rsidR="00C8030F">
        <w:rPr>
          <w:rFonts w:ascii="TH SarabunPSK" w:hAnsi="TH SarabunPSK" w:cs="TH SarabunPSK"/>
          <w:sz w:val="28"/>
        </w:rPr>
        <w:t>l</w:t>
      </w:r>
      <w:r w:rsidRPr="00A06778">
        <w:rPr>
          <w:rFonts w:ascii="TH SarabunPSK" w:hAnsi="TH SarabunPSK" w:cs="TH SarabunPSK"/>
          <w:sz w:val="28"/>
        </w:rPr>
        <w:t xml:space="preserve">ast </w:t>
      </w:r>
      <w:r w:rsidR="00C8030F">
        <w:rPr>
          <w:rFonts w:ascii="TH SarabunPSK" w:hAnsi="TH SarabunPSK" w:cs="TH SarabunPSK"/>
          <w:sz w:val="28"/>
        </w:rPr>
        <w:t>n</w:t>
      </w:r>
      <w:r w:rsidR="00E82815" w:rsidRPr="00A06778">
        <w:rPr>
          <w:rFonts w:ascii="TH SarabunPSK" w:hAnsi="TH SarabunPSK" w:cs="TH SarabunPSK"/>
          <w:sz w:val="28"/>
        </w:rPr>
        <w:t>ame</w:t>
      </w:r>
      <w:r w:rsidRPr="00A06778">
        <w:rPr>
          <w:rFonts w:ascii="TH SarabunPSK" w:hAnsi="TH SarabunPSK" w:cs="TH SarabunPSK"/>
          <w:sz w:val="28"/>
        </w:rPr>
        <w:t>:</w:t>
      </w:r>
      <w:r w:rsidR="0061126A" w:rsidRPr="00A06778">
        <w:rPr>
          <w:rFonts w:ascii="TH SarabunPSK" w:hAnsi="TH SarabunPSK" w:cs="TH SarabunPSK"/>
          <w:sz w:val="28"/>
          <w:cs/>
        </w:rPr>
        <w:t xml:space="preserve"> </w:t>
      </w:r>
      <w:r w:rsidRPr="00A06778">
        <w:rPr>
          <w:rFonts w:ascii="TH SarabunPSK" w:hAnsi="TH SarabunPSK" w:cs="TH SarabunPSK"/>
          <w:sz w:val="28"/>
        </w:rPr>
        <w:t>………………</w:t>
      </w:r>
      <w:r w:rsidR="00C8030F">
        <w:rPr>
          <w:rFonts w:ascii="TH SarabunPSK" w:hAnsi="TH SarabunPSK" w:cs="TH SarabunPSK"/>
          <w:sz w:val="28"/>
        </w:rPr>
        <w:t>………………….</w:t>
      </w:r>
      <w:r w:rsidRPr="00A06778">
        <w:rPr>
          <w:rFonts w:ascii="TH SarabunPSK" w:hAnsi="TH SarabunPSK" w:cs="TH SarabunPSK"/>
          <w:sz w:val="28"/>
        </w:rPr>
        <w:t xml:space="preserve"> School</w:t>
      </w:r>
      <w:r w:rsidR="00C8030F">
        <w:rPr>
          <w:rFonts w:ascii="TH SarabunPSK" w:hAnsi="TH SarabunPSK" w:cs="TH SarabunPSK"/>
          <w:sz w:val="28"/>
        </w:rPr>
        <w:t>/</w:t>
      </w:r>
      <w:r w:rsidR="00583C51">
        <w:rPr>
          <w:rFonts w:ascii="TH SarabunPSK" w:hAnsi="TH SarabunPSK" w:cs="TH SarabunPSK"/>
          <w:sz w:val="28"/>
        </w:rPr>
        <w:t>College</w:t>
      </w:r>
      <w:r w:rsidR="00583C51" w:rsidRPr="00A06778">
        <w:rPr>
          <w:rFonts w:ascii="TH SarabunPSK" w:hAnsi="TH SarabunPSK" w:cs="TH SarabunPSK"/>
          <w:sz w:val="28"/>
        </w:rPr>
        <w:t>.</w:t>
      </w:r>
      <w:r w:rsidR="00583C51">
        <w:rPr>
          <w:rFonts w:ascii="TH SarabunPSK" w:hAnsi="TH SarabunPSK" w:cs="TH SarabunPSK"/>
          <w:sz w:val="28"/>
        </w:rPr>
        <w:t xml:space="preserve"> </w:t>
      </w:r>
      <w:r w:rsidR="00C8030F">
        <w:rPr>
          <w:rFonts w:ascii="TH SarabunPSK" w:hAnsi="TH SarabunPSK" w:cs="TH SarabunPSK"/>
          <w:sz w:val="28"/>
        </w:rPr>
        <w:t xml:space="preserve">………………………………… </w:t>
      </w:r>
      <w:r w:rsidRPr="00A06778">
        <w:rPr>
          <w:rFonts w:ascii="TH SarabunPSK" w:hAnsi="TH SarabunPSK" w:cs="TH SarabunPSK"/>
          <w:sz w:val="28"/>
        </w:rPr>
        <w:t>Telephone No.</w:t>
      </w:r>
      <w:r w:rsidR="00E82815" w:rsidRPr="00A06778">
        <w:rPr>
          <w:rFonts w:ascii="TH SarabunPSK" w:hAnsi="TH SarabunPSK" w:cs="TH SarabunPSK" w:hint="cs"/>
          <w:sz w:val="28"/>
          <w:cs/>
        </w:rPr>
        <w:t xml:space="preserve"> </w:t>
      </w:r>
      <w:r w:rsidR="00CD2957">
        <w:rPr>
          <w:rFonts w:ascii="TH SarabunPSK" w:hAnsi="TH SarabunPSK" w:cs="TH SarabunPSK"/>
          <w:sz w:val="28"/>
        </w:rPr>
        <w:t>………………………</w:t>
      </w:r>
    </w:p>
    <w:p w14:paraId="11B1B3E9" w14:textId="77777777" w:rsidR="008021FB" w:rsidRPr="00A06778" w:rsidRDefault="008021FB" w:rsidP="007A059A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>E-mail: ……………………………………………………………………………………………………………………………………………………………………….</w:t>
      </w:r>
    </w:p>
    <w:p w14:paraId="694F9D53" w14:textId="77777777" w:rsidR="00CD2957" w:rsidRPr="00747085" w:rsidRDefault="000259CF" w:rsidP="00CD295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Status:</w:t>
      </w:r>
      <w:r w:rsidR="00CD2957" w:rsidRPr="00747085">
        <w:rPr>
          <w:rFonts w:ascii="TH SarabunPSK" w:hAnsi="TH SarabunPSK" w:cs="TH SarabunPSK"/>
          <w:sz w:val="28"/>
        </w:rPr>
        <w:tab/>
      </w:r>
      <w:r w:rsidR="00CD2957" w:rsidRPr="00747085">
        <w:rPr>
          <w:rFonts w:ascii="TH SarabunPSK" w:hAnsi="TH SarabunPSK" w:cs="TH SarabunPSK"/>
          <w:sz w:val="28"/>
        </w:rPr>
        <w:sym w:font="Webdings" w:char="F031"/>
      </w:r>
      <w:r w:rsidR="00CD2957" w:rsidRPr="00747085">
        <w:rPr>
          <w:rFonts w:ascii="TH SarabunPSK" w:hAnsi="TH SarabunPSK" w:cs="TH SarabunPSK"/>
          <w:sz w:val="28"/>
          <w:cs/>
        </w:rPr>
        <w:t xml:space="preserve"> </w:t>
      </w:r>
      <w:r w:rsidR="00CD2957">
        <w:rPr>
          <w:rFonts w:ascii="TH SarabunPSK" w:hAnsi="TH SarabunPSK" w:cs="TH SarabunPSK"/>
          <w:sz w:val="28"/>
        </w:rPr>
        <w:t xml:space="preserve">Corresponding Author </w:t>
      </w:r>
      <w:r w:rsidR="00CD2957">
        <w:rPr>
          <w:rFonts w:ascii="TH SarabunPSK" w:hAnsi="TH SarabunPSK" w:cs="TH SarabunPSK"/>
          <w:sz w:val="28"/>
        </w:rPr>
        <w:tab/>
      </w:r>
      <w:r w:rsidR="00CD2957" w:rsidRPr="00747085">
        <w:rPr>
          <w:rFonts w:ascii="TH SarabunPSK" w:hAnsi="TH SarabunPSK" w:cs="TH SarabunPSK"/>
          <w:sz w:val="28"/>
        </w:rPr>
        <w:sym w:font="Webdings" w:char="F031"/>
      </w:r>
      <w:r w:rsidR="00CD2957" w:rsidRPr="00747085">
        <w:rPr>
          <w:rFonts w:ascii="TH SarabunPSK" w:hAnsi="TH SarabunPSK" w:cs="TH SarabunPSK"/>
          <w:sz w:val="28"/>
          <w:cs/>
        </w:rPr>
        <w:t xml:space="preserve"> </w:t>
      </w:r>
      <w:r w:rsidR="00CD2957">
        <w:rPr>
          <w:rFonts w:ascii="TH SarabunPSK" w:hAnsi="TH SarabunPSK" w:cs="TH SarabunPSK"/>
          <w:sz w:val="28"/>
        </w:rPr>
        <w:t>First author</w:t>
      </w:r>
    </w:p>
    <w:p w14:paraId="2E537563" w14:textId="77777777" w:rsidR="00CD2957" w:rsidRDefault="00CD2957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CD2957">
        <w:rPr>
          <w:rFonts w:ascii="TH SarabunPSK" w:hAnsi="TH SarabunPSK" w:cs="TH SarabunPSK"/>
          <w:b/>
          <w:bCs/>
          <w:sz w:val="28"/>
        </w:rPr>
        <w:t>(</w:t>
      </w:r>
      <w:r w:rsidR="00C8030F" w:rsidRPr="00C8030F">
        <w:rPr>
          <w:rFonts w:ascii="TH SarabunPSK" w:hAnsi="TH SarabunPSK" w:cs="TH SarabunPSK"/>
          <w:b/>
          <w:bCs/>
          <w:sz w:val="28"/>
        </w:rPr>
        <w:t xml:space="preserve">Only one individual, either the corresponding author or the first author, is eligible to submit an article for the disbursement. </w:t>
      </w:r>
      <w:r w:rsidR="00C8030F">
        <w:rPr>
          <w:rFonts w:ascii="TH SarabunPSK" w:hAnsi="TH SarabunPSK" w:cs="TH SarabunPSK"/>
          <w:b/>
          <w:bCs/>
          <w:sz w:val="28"/>
        </w:rPr>
        <w:t>E</w:t>
      </w:r>
      <w:r w:rsidR="00C8030F" w:rsidRPr="00C8030F">
        <w:rPr>
          <w:rFonts w:ascii="TH SarabunPSK" w:hAnsi="TH SarabunPSK" w:cs="TH SarabunPSK"/>
          <w:b/>
          <w:bCs/>
          <w:sz w:val="28"/>
        </w:rPr>
        <w:t>ach article can only be used once for the reward.</w:t>
      </w:r>
      <w:r>
        <w:rPr>
          <w:rFonts w:ascii="TH SarabunPSK" w:hAnsi="TH SarabunPSK" w:cs="TH SarabunPSK"/>
          <w:b/>
          <w:bCs/>
          <w:sz w:val="28"/>
        </w:rPr>
        <w:t>)</w:t>
      </w:r>
    </w:p>
    <w:p w14:paraId="52CB1095" w14:textId="77777777" w:rsidR="00BA3B24" w:rsidRDefault="00E82815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A06778">
        <w:rPr>
          <w:rFonts w:ascii="TH SarabunPSK" w:hAnsi="TH SarabunPSK" w:cs="TH SarabunPSK"/>
          <w:sz w:val="28"/>
        </w:rPr>
        <w:t>Article</w:t>
      </w:r>
      <w:r w:rsidR="0087163D" w:rsidRPr="00A06778">
        <w:rPr>
          <w:rFonts w:ascii="TH SarabunPSK" w:hAnsi="TH SarabunPSK" w:cs="TH SarabunPSK"/>
          <w:sz w:val="28"/>
        </w:rPr>
        <w:t xml:space="preserve"> </w:t>
      </w:r>
      <w:r w:rsidR="00C8030F">
        <w:rPr>
          <w:rFonts w:ascii="TH SarabunPSK" w:hAnsi="TH SarabunPSK" w:cs="TH SarabunPSK"/>
          <w:sz w:val="28"/>
        </w:rPr>
        <w:t>t</w:t>
      </w:r>
      <w:r w:rsidRPr="00A06778">
        <w:rPr>
          <w:rFonts w:ascii="TH SarabunPSK" w:hAnsi="TH SarabunPSK" w:cs="TH SarabunPSK"/>
          <w:sz w:val="28"/>
        </w:rPr>
        <w:t>itle</w:t>
      </w:r>
      <w:r w:rsidR="004E4289" w:rsidRPr="00A06778">
        <w:rPr>
          <w:rFonts w:ascii="TH SarabunPSK" w:hAnsi="TH SarabunPSK" w:cs="TH SarabunPSK"/>
          <w:sz w:val="28"/>
        </w:rPr>
        <w:t>: …………………</w:t>
      </w:r>
      <w:r w:rsidR="00CD2957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………………………………………………………………………………………………………………………………….</w:t>
      </w:r>
      <w:r w:rsidR="004E4289" w:rsidRPr="00A06778">
        <w:rPr>
          <w:rFonts w:ascii="TH SarabunPSK" w:hAnsi="TH SarabunPSK" w:cs="TH SarabunPSK"/>
          <w:sz w:val="28"/>
        </w:rPr>
        <w:t>……</w:t>
      </w:r>
    </w:p>
    <w:p w14:paraId="5348181E" w14:textId="77777777" w:rsidR="00CD2957" w:rsidRPr="00A06778" w:rsidRDefault="00CD2957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DOI: 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</w:t>
      </w:r>
      <w:r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 w:hint="cs"/>
          <w:sz w:val="28"/>
          <w:cs/>
        </w:rPr>
        <w:t>.....................................</w:t>
      </w:r>
    </w:p>
    <w:p w14:paraId="0FD217A2" w14:textId="77777777" w:rsidR="00BA3B24" w:rsidRPr="00A06778" w:rsidRDefault="00E82815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A06778">
        <w:rPr>
          <w:rFonts w:ascii="TH SarabunPSK" w:hAnsi="TH SarabunPSK" w:cs="TH SarabunPSK"/>
          <w:sz w:val="28"/>
        </w:rPr>
        <w:t>Journal</w:t>
      </w:r>
      <w:r w:rsidR="004E4289" w:rsidRPr="00A06778">
        <w:rPr>
          <w:rFonts w:ascii="TH SarabunPSK" w:hAnsi="TH SarabunPSK" w:cs="TH SarabunPSK"/>
          <w:sz w:val="28"/>
        </w:rPr>
        <w:t>: ……………</w:t>
      </w:r>
      <w:r w:rsidR="00CD2957">
        <w:rPr>
          <w:rFonts w:ascii="TH SarabunPSK" w:hAnsi="TH SarabunPSK" w:cs="TH SarabunPSK"/>
          <w:sz w:val="28"/>
        </w:rPr>
        <w:t>…………………………………………………</w:t>
      </w:r>
      <w:r w:rsidR="004E4289" w:rsidRPr="00A06778">
        <w:rPr>
          <w:rFonts w:ascii="TH SarabunPSK" w:hAnsi="TH SarabunPSK" w:cs="TH SarabunPSK"/>
          <w:sz w:val="28"/>
        </w:rPr>
        <w:t>…………………….</w:t>
      </w:r>
      <w:r w:rsidR="005C0EDB" w:rsidRPr="00A06778">
        <w:rPr>
          <w:rFonts w:ascii="TH SarabunPSK" w:hAnsi="TH SarabunPSK" w:cs="TH SarabunPSK"/>
          <w:sz w:val="28"/>
        </w:rPr>
        <w:t xml:space="preserve"> </w:t>
      </w:r>
      <w:r w:rsidR="00C8030F">
        <w:rPr>
          <w:rFonts w:ascii="TH SarabunPSK" w:hAnsi="TH SarabunPSK" w:cs="TH SarabunPSK"/>
          <w:sz w:val="28"/>
        </w:rPr>
        <w:t xml:space="preserve"> </w:t>
      </w:r>
      <w:r w:rsidR="005C0EDB" w:rsidRPr="00A06778">
        <w:rPr>
          <w:rFonts w:ascii="TH SarabunPSK" w:hAnsi="TH SarabunPSK" w:cs="TH SarabunPSK"/>
          <w:sz w:val="28"/>
        </w:rPr>
        <w:t>ISSN</w:t>
      </w:r>
      <w:r w:rsidRPr="00A06778">
        <w:rPr>
          <w:rFonts w:ascii="TH SarabunPSK" w:hAnsi="TH SarabunPSK" w:cs="TH SarabunPSK"/>
          <w:sz w:val="28"/>
        </w:rPr>
        <w:t>: ………</w:t>
      </w:r>
      <w:r w:rsidR="00CD2957">
        <w:rPr>
          <w:rFonts w:ascii="TH SarabunPSK" w:hAnsi="TH SarabunPSK" w:cs="TH SarabunPSK"/>
          <w:sz w:val="28"/>
        </w:rPr>
        <w:t>……………………………………….</w:t>
      </w:r>
      <w:r w:rsidRPr="00A06778">
        <w:rPr>
          <w:rFonts w:ascii="TH SarabunPSK" w:hAnsi="TH SarabunPSK" w:cs="TH SarabunPSK"/>
          <w:sz w:val="28"/>
        </w:rPr>
        <w:t>…….</w:t>
      </w:r>
    </w:p>
    <w:p w14:paraId="09E16870" w14:textId="77777777" w:rsidR="00CD2957" w:rsidRPr="00A06778" w:rsidRDefault="00C8030F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Journal </w:t>
      </w:r>
      <w:r w:rsidR="00CD2957" w:rsidRPr="00A06778">
        <w:rPr>
          <w:rFonts w:ascii="TH SarabunPSK" w:hAnsi="TH SarabunPSK" w:cs="TH SarabunPSK"/>
          <w:sz w:val="28"/>
        </w:rPr>
        <w:t>URL</w:t>
      </w:r>
      <w:r>
        <w:rPr>
          <w:rFonts w:ascii="TH SarabunPSK" w:hAnsi="TH SarabunPSK" w:cs="TH SarabunPSK"/>
          <w:sz w:val="28"/>
        </w:rPr>
        <w:t xml:space="preserve">: </w:t>
      </w:r>
      <w:r w:rsidR="00CD2957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…………………………………………………………………………………………………………………………………………………………...</w:t>
      </w:r>
    </w:p>
    <w:p w14:paraId="27704836" w14:textId="77777777" w:rsidR="000259CF" w:rsidRDefault="000259CF" w:rsidP="000259CF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Scopus Q1</w:t>
      </w:r>
      <w:r w:rsidRPr="00747085">
        <w:rPr>
          <w:rFonts w:ascii="TH SarabunPSK" w:hAnsi="TH SarabunPSK" w:cs="TH SarabunPSK"/>
          <w:sz w:val="28"/>
        </w:rPr>
        <w:tab/>
      </w:r>
      <w:r w:rsidRPr="00747085">
        <w:rPr>
          <w:rFonts w:ascii="TH SarabunPSK" w:hAnsi="TH SarabunPSK" w:cs="TH SarabunPSK"/>
          <w:sz w:val="28"/>
        </w:rPr>
        <w:tab/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Percentile …………………………………. </w:t>
      </w:r>
      <w:r w:rsidRPr="001C1BFF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</w:rPr>
        <w:t>Please check</w:t>
      </w:r>
      <w:r w:rsidRPr="001C1BFF">
        <w:rPr>
          <w:rFonts w:ascii="TH SarabunPSK" w:hAnsi="TH SarabunPSK" w:cs="TH SarabunPSK"/>
          <w:sz w:val="28"/>
          <w:cs/>
        </w:rPr>
        <w:t xml:space="preserve"> </w:t>
      </w:r>
      <w:hyperlink r:id="rId8" w:history="1">
        <w:r w:rsidRPr="00C55A2C">
          <w:rPr>
            <w:rStyle w:val="Hyperlink"/>
            <w:rFonts w:ascii="TH SarabunPSK" w:hAnsi="TH SarabunPSK" w:cs="TH SarabunPSK"/>
            <w:sz w:val="28"/>
          </w:rPr>
          <w:t>www.scopus.com</w:t>
        </w:r>
      </w:hyperlink>
      <w:r w:rsidRPr="00747085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</w:p>
    <w:p w14:paraId="198F09F3" w14:textId="77777777" w:rsidR="000259CF" w:rsidRPr="002467A7" w:rsidRDefault="000259CF" w:rsidP="000259CF">
      <w:pPr>
        <w:spacing w:after="0" w:line="240" w:lineRule="auto"/>
        <w:rPr>
          <w:rFonts w:ascii="TH SarabunPSK" w:hAnsi="TH SarabunPSK" w:cs="TH SarabunPSK"/>
          <w:sz w:val="28"/>
        </w:rPr>
      </w:pPr>
      <w:r w:rsidRPr="002467A7">
        <w:rPr>
          <w:rFonts w:ascii="TH SarabunPSK" w:hAnsi="TH SarabunPSK" w:cs="TH SarabunPSK"/>
          <w:sz w:val="28"/>
        </w:rPr>
        <w:t>Year</w:t>
      </w:r>
      <w:r w:rsidRPr="002467A7">
        <w:rPr>
          <w:rFonts w:ascii="TH SarabunPSK" w:hAnsi="TH SarabunPSK" w:cs="TH SarabunPSK"/>
          <w:sz w:val="28"/>
          <w:cs/>
        </w:rPr>
        <w:t>/</w:t>
      </w:r>
      <w:r w:rsidRPr="002467A7">
        <w:rPr>
          <w:rFonts w:ascii="TH SarabunPSK" w:hAnsi="TH SarabunPSK" w:cs="TH SarabunPSK"/>
          <w:sz w:val="28"/>
        </w:rPr>
        <w:t>Volume:</w:t>
      </w:r>
      <w:r w:rsidRPr="002467A7">
        <w:rPr>
          <w:rFonts w:ascii="TH SarabunPSK" w:hAnsi="TH SarabunPSK" w:cs="TH SarabunPSK"/>
          <w:sz w:val="28"/>
          <w:cs/>
        </w:rPr>
        <w:t xml:space="preserve"> </w:t>
      </w:r>
      <w:r w:rsidRPr="002467A7">
        <w:rPr>
          <w:rFonts w:ascii="TH SarabunPSK" w:hAnsi="TH SarabunPSK" w:cs="TH SarabunPSK"/>
          <w:sz w:val="28"/>
        </w:rPr>
        <w:t>……………... Issue:</w:t>
      </w:r>
      <w:r w:rsidRPr="002467A7">
        <w:rPr>
          <w:rFonts w:ascii="TH SarabunPSK" w:hAnsi="TH SarabunPSK" w:cs="TH SarabunPSK"/>
          <w:sz w:val="28"/>
          <w:cs/>
        </w:rPr>
        <w:t xml:space="preserve"> .................. </w:t>
      </w:r>
      <w:r w:rsidRPr="002467A7">
        <w:rPr>
          <w:rFonts w:ascii="TH SarabunPSK" w:hAnsi="TH SarabunPSK" w:cs="TH SarabunPSK"/>
          <w:sz w:val="28"/>
        </w:rPr>
        <w:t>Page:</w:t>
      </w:r>
      <w:r w:rsidRPr="002467A7">
        <w:rPr>
          <w:rFonts w:ascii="TH SarabunPSK" w:hAnsi="TH SarabunPSK" w:cs="TH SarabunPSK"/>
          <w:sz w:val="28"/>
          <w:cs/>
        </w:rPr>
        <w:t xml:space="preserve"> </w:t>
      </w:r>
      <w:r w:rsidRPr="002467A7">
        <w:rPr>
          <w:rFonts w:ascii="TH SarabunPSK" w:hAnsi="TH SarabunPSK" w:cs="TH SarabunPSK"/>
          <w:sz w:val="28"/>
        </w:rPr>
        <w:t>…………………………………</w:t>
      </w:r>
    </w:p>
    <w:p w14:paraId="1F7D69F3" w14:textId="77777777" w:rsidR="000259CF" w:rsidRDefault="000259CF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</w:t>
      </w:r>
      <w:r w:rsidRPr="000259CF">
        <w:rPr>
          <w:rFonts w:ascii="TH SarabunPSK" w:hAnsi="TH SarabunPSK" w:cs="TH SarabunPSK"/>
          <w:sz w:val="28"/>
        </w:rPr>
        <w:t>ypes of articles:</w:t>
      </w:r>
      <w:r>
        <w:rPr>
          <w:rFonts w:ascii="TH SarabunPSK" w:hAnsi="TH SarabunPSK" w:cs="TH SarabunPSK"/>
          <w:sz w:val="28"/>
        </w:rPr>
        <w:t xml:space="preserve"> </w:t>
      </w:r>
      <w:r w:rsidR="00FB406E" w:rsidRPr="00747085">
        <w:rPr>
          <w:rFonts w:ascii="TH SarabunPSK" w:hAnsi="TH SarabunPSK" w:cs="TH SarabunPSK"/>
          <w:sz w:val="28"/>
        </w:rPr>
        <w:sym w:font="Webdings" w:char="F031"/>
      </w:r>
      <w:r w:rsidR="00FB406E" w:rsidRPr="00747085">
        <w:rPr>
          <w:rFonts w:ascii="TH SarabunPSK" w:hAnsi="TH SarabunPSK" w:cs="TH SarabunPSK"/>
          <w:sz w:val="28"/>
          <w:cs/>
        </w:rPr>
        <w:t xml:space="preserve"> </w:t>
      </w:r>
      <w:r w:rsidR="00FB406E" w:rsidRPr="00FB406E">
        <w:rPr>
          <w:rFonts w:ascii="TH SarabunPSK" w:hAnsi="TH SarabunPSK" w:cs="TH SarabunPSK"/>
          <w:sz w:val="28"/>
        </w:rPr>
        <w:t>Full length research article</w:t>
      </w:r>
      <w:r w:rsidR="00FB406E" w:rsidRPr="00FB406E">
        <w:rPr>
          <w:rFonts w:ascii="TH SarabunPSK" w:hAnsi="TH SarabunPSK" w:cs="TH SarabunPSK"/>
          <w:sz w:val="28"/>
        </w:rPr>
        <w:tab/>
      </w:r>
      <w:r w:rsidR="00FB406E" w:rsidRPr="00747085">
        <w:rPr>
          <w:rFonts w:ascii="TH SarabunPSK" w:hAnsi="TH SarabunPSK" w:cs="TH SarabunPSK"/>
          <w:sz w:val="28"/>
        </w:rPr>
        <w:sym w:font="Webdings" w:char="F031"/>
      </w:r>
      <w:r w:rsidR="00FB406E" w:rsidRPr="00747085">
        <w:rPr>
          <w:rFonts w:ascii="TH SarabunPSK" w:hAnsi="TH SarabunPSK" w:cs="TH SarabunPSK"/>
          <w:sz w:val="28"/>
          <w:cs/>
        </w:rPr>
        <w:t xml:space="preserve"> </w:t>
      </w:r>
      <w:r w:rsidR="00FB406E" w:rsidRPr="00FB406E">
        <w:rPr>
          <w:rFonts w:ascii="TH SarabunPSK" w:hAnsi="TH SarabunPSK" w:cs="TH SarabunPSK"/>
          <w:sz w:val="28"/>
        </w:rPr>
        <w:t xml:space="preserve">Review article </w:t>
      </w:r>
      <w:r w:rsidR="00FB406E">
        <w:rPr>
          <w:rFonts w:ascii="TH SarabunPSK" w:hAnsi="TH SarabunPSK" w:cs="TH SarabunPSK" w:hint="cs"/>
          <w:sz w:val="28"/>
          <w:cs/>
        </w:rPr>
        <w:t>(</w:t>
      </w:r>
      <w:r w:rsidR="00FB406E">
        <w:rPr>
          <w:rFonts w:ascii="TH SarabunPSK" w:hAnsi="TH SarabunPSK" w:cs="TH SarabunPSK"/>
          <w:sz w:val="28"/>
        </w:rPr>
        <w:t>please specify</w:t>
      </w:r>
      <w:r w:rsidR="00FB406E">
        <w:rPr>
          <w:rFonts w:ascii="TH SarabunPSK" w:hAnsi="TH SarabunPSK" w:cs="TH SarabunPSK" w:hint="cs"/>
          <w:sz w:val="28"/>
          <w:cs/>
        </w:rPr>
        <w:t>)</w:t>
      </w:r>
      <w:r w:rsidR="00FB406E" w:rsidRPr="00FB406E">
        <w:rPr>
          <w:rFonts w:ascii="TH SarabunPSK" w:hAnsi="TH SarabunPSK" w:cs="TH SarabunPSK"/>
          <w:sz w:val="28"/>
          <w:cs/>
        </w:rPr>
        <w:t xml:space="preserve"> ............</w:t>
      </w:r>
      <w:r w:rsidR="00FB406E">
        <w:rPr>
          <w:rFonts w:ascii="TH SarabunPSK" w:hAnsi="TH SarabunPSK" w:cs="TH SarabunPSK"/>
          <w:sz w:val="28"/>
          <w:cs/>
        </w:rPr>
        <w:t>..............................</w:t>
      </w:r>
    </w:p>
    <w:p w14:paraId="29564B5F" w14:textId="77777777" w:rsidR="00992BE1" w:rsidRPr="00A06778" w:rsidRDefault="004E4289" w:rsidP="00BA3B24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A06778">
        <w:rPr>
          <w:rFonts w:ascii="TH SarabunPSK" w:hAnsi="TH SarabunPSK" w:cs="TH SarabunPSK"/>
          <w:sz w:val="28"/>
        </w:rPr>
        <w:t>C</w:t>
      </w:r>
      <w:r w:rsidR="0087163D" w:rsidRPr="00A06778">
        <w:rPr>
          <w:rFonts w:ascii="TH SarabunPSK" w:hAnsi="TH SarabunPSK" w:cs="TH SarabunPSK"/>
          <w:sz w:val="28"/>
        </w:rPr>
        <w:t>o</w:t>
      </w:r>
      <w:r w:rsidR="00B34487">
        <w:rPr>
          <w:rFonts w:ascii="TH SarabunPSK" w:hAnsi="TH SarabunPSK" w:cs="TH SarabunPSK"/>
          <w:sz w:val="28"/>
        </w:rPr>
        <w:t>-a</w:t>
      </w:r>
      <w:r w:rsidR="00E82815" w:rsidRPr="00A06778">
        <w:rPr>
          <w:rFonts w:ascii="TH SarabunPSK" w:hAnsi="TH SarabunPSK" w:cs="TH SarabunPSK"/>
          <w:sz w:val="28"/>
        </w:rPr>
        <w:t>uthor</w:t>
      </w:r>
      <w:r w:rsidR="000259CF">
        <w:rPr>
          <w:rFonts w:ascii="TH SarabunPSK" w:hAnsi="TH SarabunPSK" w:cs="TH SarabunPSK"/>
          <w:sz w:val="28"/>
        </w:rPr>
        <w:t>s</w:t>
      </w:r>
      <w:r w:rsidRPr="00A06778">
        <w:rPr>
          <w:rFonts w:ascii="TH SarabunPSK" w:hAnsi="TH SarabunPSK" w:cs="TH SarabunPSK"/>
          <w:sz w:val="28"/>
        </w:rPr>
        <w:t xml:space="preserve">: </w:t>
      </w:r>
      <w:r w:rsidRPr="00A06778"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 w:rsidR="00992BE1" w:rsidRPr="00A06778">
        <w:rPr>
          <w:rFonts w:ascii="TH SarabunPSK" w:hAnsi="TH SarabunPSK" w:cs="TH SarabunPSK" w:hint="cs"/>
          <w:sz w:val="28"/>
          <w:cs/>
        </w:rPr>
        <w:t xml:space="preserve"> </w:t>
      </w:r>
      <w:r w:rsidR="006C0CAF" w:rsidRPr="00A06778">
        <w:rPr>
          <w:rFonts w:ascii="TH SarabunPSK" w:hAnsi="TH SarabunPSK" w:cs="TH SarabunPSK"/>
          <w:sz w:val="28"/>
        </w:rPr>
        <w:t>Affiliation</w:t>
      </w:r>
      <w:r w:rsidRPr="00A06778">
        <w:rPr>
          <w:rFonts w:ascii="TH SarabunPSK" w:hAnsi="TH SarabunPSK" w:cs="TH SarabunPSK"/>
          <w:sz w:val="28"/>
        </w:rPr>
        <w:t xml:space="preserve">: </w:t>
      </w:r>
      <w:r w:rsidR="00992BE1" w:rsidRPr="00A06778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CD2957">
        <w:rPr>
          <w:rFonts w:ascii="TH SarabunPSK" w:hAnsi="TH SarabunPSK" w:cs="TH SarabunPSK" w:hint="cs"/>
          <w:sz w:val="28"/>
          <w:cs/>
        </w:rPr>
        <w:t>..........................</w:t>
      </w:r>
    </w:p>
    <w:p w14:paraId="6E9648E9" w14:textId="77777777" w:rsidR="000259CF" w:rsidRDefault="000259CF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Inter</w:t>
      </w:r>
      <w:r w:rsidR="00B34487">
        <w:rPr>
          <w:rFonts w:ascii="TH SarabunPSK" w:hAnsi="TH SarabunPSK" w:cs="TH SarabunPSK"/>
          <w:sz w:val="28"/>
        </w:rPr>
        <w:t>national co-a</w:t>
      </w:r>
      <w:r w:rsidRPr="00A06778">
        <w:rPr>
          <w:rFonts w:ascii="TH SarabunPSK" w:hAnsi="TH SarabunPSK" w:cs="TH SarabunPSK"/>
          <w:sz w:val="28"/>
        </w:rPr>
        <w:t xml:space="preserve">uthor: </w:t>
      </w:r>
      <w:r w:rsidRPr="00A06778"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 </w:t>
      </w:r>
      <w:r w:rsidRPr="00A06778">
        <w:rPr>
          <w:rFonts w:ascii="TH SarabunPSK" w:hAnsi="TH SarabunPSK" w:cs="TH SarabunPSK"/>
          <w:sz w:val="28"/>
        </w:rPr>
        <w:t xml:space="preserve">Affiliation: </w:t>
      </w:r>
      <w:r w:rsidRPr="00A06778">
        <w:rPr>
          <w:rFonts w:ascii="TH SarabunPSK" w:hAnsi="TH SarabunPSK" w:cs="TH SarabunPSK" w:hint="cs"/>
          <w:sz w:val="28"/>
          <w:cs/>
        </w:rPr>
        <w:t>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</w:p>
    <w:p w14:paraId="167804D7" w14:textId="77777777" w:rsidR="000259CF" w:rsidRPr="00A06778" w:rsidRDefault="000259CF" w:rsidP="000259CF">
      <w:pPr>
        <w:spacing w:after="0" w:line="240" w:lineRule="auto"/>
        <w:rPr>
          <w:rFonts w:ascii="TH SarabunPSK" w:hAnsi="TH SarabunPSK" w:cs="TH SarabunPSK"/>
          <w:sz w:val="28"/>
        </w:rPr>
      </w:pPr>
      <w:r w:rsidRPr="00A06778">
        <w:rPr>
          <w:rFonts w:ascii="TH SarabunPSK" w:hAnsi="TH SarabunPSK" w:cs="TH SarabunPSK"/>
          <w:sz w:val="28"/>
        </w:rPr>
        <w:t>Accepted date:</w:t>
      </w:r>
      <w:r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……………………………………………………………………………………………….</w:t>
      </w:r>
    </w:p>
    <w:p w14:paraId="155E58B1" w14:textId="77777777" w:rsidR="000259CF" w:rsidRDefault="000259CF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P</w:t>
      </w:r>
      <w:r w:rsidRPr="00991AA2">
        <w:rPr>
          <w:rFonts w:ascii="TH SarabunPSK" w:hAnsi="TH SarabunPSK" w:cs="TH SarabunPSK"/>
          <w:sz w:val="28"/>
        </w:rPr>
        <w:t xml:space="preserve">ublished </w:t>
      </w:r>
      <w:r>
        <w:rPr>
          <w:rFonts w:ascii="TH SarabunPSK" w:hAnsi="TH SarabunPSK" w:cs="TH SarabunPSK"/>
          <w:sz w:val="28"/>
        </w:rPr>
        <w:t>date: ………………………………………………………………………………………………</w:t>
      </w:r>
    </w:p>
    <w:p w14:paraId="5F7D34B2" w14:textId="77777777" w:rsidR="000259CF" w:rsidRPr="00A06778" w:rsidRDefault="0087163D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A06778">
        <w:rPr>
          <w:rFonts w:ascii="TH SarabunPSK" w:hAnsi="TH SarabunPSK" w:cs="TH SarabunPSK"/>
          <w:sz w:val="28"/>
        </w:rPr>
        <w:t>Funding S</w:t>
      </w:r>
      <w:r w:rsidR="00E82815" w:rsidRPr="00A06778">
        <w:rPr>
          <w:rFonts w:ascii="TH SarabunPSK" w:hAnsi="TH SarabunPSK" w:cs="TH SarabunPSK"/>
          <w:sz w:val="28"/>
        </w:rPr>
        <w:t>ource</w:t>
      </w:r>
      <w:r w:rsidR="004E4289" w:rsidRPr="00A06778">
        <w:rPr>
          <w:rFonts w:ascii="TH SarabunPSK" w:hAnsi="TH SarabunPSK" w:cs="TH SarabunPSK"/>
          <w:sz w:val="28"/>
        </w:rPr>
        <w:t>:</w:t>
      </w:r>
      <w:r w:rsidR="000259CF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………………………………………………………………………………………………</w:t>
      </w:r>
    </w:p>
    <w:p w14:paraId="615B8BEB" w14:textId="77777777" w:rsidR="00350341" w:rsidRPr="00A06778" w:rsidRDefault="00B34487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Grant c</w:t>
      </w:r>
      <w:r w:rsidR="00E82815" w:rsidRPr="00A06778">
        <w:rPr>
          <w:rFonts w:ascii="TH SarabunPSK" w:hAnsi="TH SarabunPSK" w:cs="TH SarabunPSK"/>
          <w:sz w:val="28"/>
        </w:rPr>
        <w:t>ontract</w:t>
      </w:r>
      <w:r>
        <w:rPr>
          <w:rFonts w:ascii="TH SarabunPSK" w:hAnsi="TH SarabunPSK" w:cs="TH SarabunPSK"/>
          <w:sz w:val="28"/>
        </w:rPr>
        <w:t xml:space="preserve"> number</w:t>
      </w:r>
      <w:r w:rsidR="004E4289" w:rsidRPr="00A06778">
        <w:rPr>
          <w:rFonts w:ascii="TH SarabunPSK" w:hAnsi="TH SarabunPSK" w:cs="TH SarabunPSK"/>
          <w:sz w:val="28"/>
        </w:rPr>
        <w:t>:</w:t>
      </w:r>
      <w:r w:rsidR="000259CF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</w:t>
      </w:r>
    </w:p>
    <w:p w14:paraId="1013AEDC" w14:textId="77777777" w:rsidR="00C16758" w:rsidRDefault="000259CF" w:rsidP="009D231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1C1BFF">
        <w:rPr>
          <w:rFonts w:ascii="TH SarabunPSK" w:hAnsi="TH SarabunPSK" w:cs="TH SarabunPSK"/>
          <w:sz w:val="28"/>
        </w:rPr>
        <w:t xml:space="preserve"> </w:t>
      </w:r>
    </w:p>
    <w:p w14:paraId="5E27E465" w14:textId="77777777" w:rsidR="00C16758" w:rsidRPr="00C16758" w:rsidRDefault="00C16758" w:rsidP="00583C5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83C51">
        <w:rPr>
          <w:rFonts w:ascii="TH SarabunPSK" w:hAnsi="TH SarabunPSK" w:cs="TH SarabunPSK"/>
          <w:b/>
          <w:bCs/>
          <w:sz w:val="28"/>
        </w:rPr>
        <w:t xml:space="preserve">Please </w:t>
      </w:r>
      <w:r w:rsidRPr="00C16758">
        <w:rPr>
          <w:rFonts w:ascii="TH SarabunPSK" w:hAnsi="TH SarabunPSK" w:cs="TH SarabunPSK"/>
          <w:b/>
          <w:bCs/>
          <w:sz w:val="28"/>
        </w:rPr>
        <w:t>select</w:t>
      </w:r>
      <w:r w:rsidR="0087163D" w:rsidRPr="00C16758">
        <w:rPr>
          <w:rFonts w:ascii="TH SarabunPSK" w:hAnsi="TH SarabunPSK" w:cs="TH SarabunPSK"/>
          <w:b/>
          <w:bCs/>
          <w:sz w:val="28"/>
        </w:rPr>
        <w:t xml:space="preserve"> </w:t>
      </w:r>
      <w:r w:rsidRPr="00C16758">
        <w:rPr>
          <w:rFonts w:ascii="TH SarabunPSK" w:hAnsi="TH SarabunPSK" w:cs="TH SarabunPSK"/>
          <w:b/>
          <w:bCs/>
          <w:sz w:val="28"/>
        </w:rPr>
        <w:t>the option that meets the article qualification</w:t>
      </w:r>
      <w:r>
        <w:rPr>
          <w:rFonts w:ascii="TH SarabunPSK" w:hAnsi="TH SarabunPSK" w:cs="TH SarabunPSK"/>
          <w:b/>
          <w:bCs/>
          <w:sz w:val="28"/>
        </w:rPr>
        <w:t>.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139"/>
        <w:gridCol w:w="1525"/>
        <w:gridCol w:w="1701"/>
        <w:gridCol w:w="1559"/>
        <w:gridCol w:w="1701"/>
      </w:tblGrid>
      <w:tr w:rsidR="007C5789" w:rsidRPr="00747085" w14:paraId="3B1CFCB1" w14:textId="77777777" w:rsidTr="007C5789">
        <w:trPr>
          <w:trHeight w:val="400"/>
          <w:jc w:val="center"/>
        </w:trPr>
        <w:tc>
          <w:tcPr>
            <w:tcW w:w="547" w:type="dxa"/>
            <w:vMerge w:val="restart"/>
            <w:vAlign w:val="center"/>
          </w:tcPr>
          <w:p w14:paraId="3B71D28E" w14:textId="77777777" w:rsidR="007C5789" w:rsidRPr="00747085" w:rsidRDefault="007C5789" w:rsidP="002F2D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No.</w:t>
            </w:r>
          </w:p>
        </w:tc>
        <w:tc>
          <w:tcPr>
            <w:tcW w:w="3139" w:type="dxa"/>
            <w:vMerge w:val="restart"/>
            <w:vAlign w:val="center"/>
          </w:tcPr>
          <w:p w14:paraId="18A75F97" w14:textId="77777777" w:rsidR="007C5789" w:rsidRPr="00747085" w:rsidRDefault="007C5789" w:rsidP="002F2D9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87163D">
              <w:rPr>
                <w:rFonts w:ascii="TH SarabunPSK" w:hAnsi="TH SarabunPSK" w:cs="TH SarabunPSK"/>
                <w:b/>
                <w:bCs/>
                <w:sz w:val="28"/>
              </w:rPr>
              <w:t>Qualifications</w:t>
            </w:r>
          </w:p>
        </w:tc>
        <w:tc>
          <w:tcPr>
            <w:tcW w:w="3226" w:type="dxa"/>
            <w:gridSpan w:val="2"/>
          </w:tcPr>
          <w:p w14:paraId="680ADAB3" w14:textId="77777777" w:rsidR="007C5789" w:rsidRPr="007C5789" w:rsidRDefault="007C5789" w:rsidP="00DF285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C5789">
              <w:rPr>
                <w:rFonts w:ascii="TH SarabunPSK" w:hAnsi="TH SarabunPSK" w:cs="TH SarabunPSK"/>
                <w:b/>
                <w:bCs/>
                <w:sz w:val="28"/>
              </w:rPr>
              <w:t>Full length research article</w:t>
            </w:r>
          </w:p>
        </w:tc>
        <w:tc>
          <w:tcPr>
            <w:tcW w:w="3260" w:type="dxa"/>
            <w:gridSpan w:val="2"/>
          </w:tcPr>
          <w:p w14:paraId="037503BC" w14:textId="77777777" w:rsidR="007C5789" w:rsidRPr="007C5789" w:rsidRDefault="007C5789" w:rsidP="00DF285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5789">
              <w:rPr>
                <w:rFonts w:ascii="TH SarabunPSK" w:hAnsi="TH SarabunPSK" w:cs="TH SarabunPSK"/>
                <w:b/>
                <w:bCs/>
                <w:sz w:val="28"/>
              </w:rPr>
              <w:t>Review article</w:t>
            </w:r>
          </w:p>
        </w:tc>
      </w:tr>
      <w:tr w:rsidR="007C5789" w:rsidRPr="00747085" w14:paraId="664DE292" w14:textId="77777777" w:rsidTr="007C5789">
        <w:trPr>
          <w:trHeight w:val="400"/>
          <w:jc w:val="center"/>
        </w:trPr>
        <w:tc>
          <w:tcPr>
            <w:tcW w:w="547" w:type="dxa"/>
            <w:vMerge/>
          </w:tcPr>
          <w:p w14:paraId="6216F162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39" w:type="dxa"/>
            <w:vMerge/>
          </w:tcPr>
          <w:p w14:paraId="253729B3" w14:textId="77777777" w:rsidR="007C5789" w:rsidRPr="0087163D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5" w:type="dxa"/>
            <w:vAlign w:val="center"/>
          </w:tcPr>
          <w:p w14:paraId="50477D7C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87163D">
              <w:rPr>
                <w:rFonts w:ascii="TH SarabunPSK" w:hAnsi="TH SarabunPSK" w:cs="TH SarabunPSK"/>
                <w:b/>
                <w:bCs/>
                <w:sz w:val="28"/>
              </w:rPr>
              <w:t>eceived criteria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1A5E67F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There’re C</w:t>
            </w:r>
            <w:r w:rsidRPr="00A20271">
              <w:rPr>
                <w:rFonts w:ascii="TH SarabunPSK" w:hAnsi="TH SarabunPSK" w:cs="TH SarabunPSK"/>
                <w:b/>
                <w:bCs/>
                <w:sz w:val="28"/>
              </w:rPr>
              <w:t>o-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FA </w:t>
            </w:r>
            <w:r w:rsidRPr="00A20271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C</w:t>
            </w:r>
            <w:r w:rsidRPr="00A20271">
              <w:rPr>
                <w:rFonts w:ascii="TH SarabunPSK" w:hAnsi="TH SarabunPSK" w:cs="TH SarabunPSK"/>
                <w:b/>
                <w:bCs/>
                <w:sz w:val="28"/>
              </w:rPr>
              <w:t>o-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CA</w:t>
            </w:r>
          </w:p>
        </w:tc>
        <w:tc>
          <w:tcPr>
            <w:tcW w:w="1559" w:type="dxa"/>
            <w:vAlign w:val="center"/>
          </w:tcPr>
          <w:p w14:paraId="348877EB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0087163D">
              <w:rPr>
                <w:rFonts w:ascii="TH SarabunPSK" w:hAnsi="TH SarabunPSK" w:cs="TH SarabunPSK"/>
                <w:b/>
                <w:bCs/>
                <w:sz w:val="28"/>
              </w:rPr>
              <w:t>eceived criteria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726D4DC8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There’re C</w:t>
            </w:r>
            <w:r w:rsidRPr="00A20271">
              <w:rPr>
                <w:rFonts w:ascii="TH SarabunPSK" w:hAnsi="TH SarabunPSK" w:cs="TH SarabunPSK"/>
                <w:b/>
                <w:bCs/>
                <w:sz w:val="28"/>
              </w:rPr>
              <w:t>o-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FA </w:t>
            </w:r>
            <w:r w:rsidRPr="00A20271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C</w:t>
            </w:r>
            <w:r w:rsidRPr="00A20271">
              <w:rPr>
                <w:rFonts w:ascii="TH SarabunPSK" w:hAnsi="TH SarabunPSK" w:cs="TH SarabunPSK"/>
                <w:b/>
                <w:bCs/>
                <w:sz w:val="28"/>
              </w:rPr>
              <w:t>o-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CA</w:t>
            </w:r>
          </w:p>
        </w:tc>
      </w:tr>
      <w:tr w:rsidR="007C5789" w:rsidRPr="00747085" w14:paraId="208EDC4C" w14:textId="77777777" w:rsidTr="007C5789">
        <w:trPr>
          <w:trHeight w:val="463"/>
          <w:jc w:val="center"/>
        </w:trPr>
        <w:tc>
          <w:tcPr>
            <w:tcW w:w="547" w:type="dxa"/>
          </w:tcPr>
          <w:p w14:paraId="54F9F10D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39" w:type="dxa"/>
          </w:tcPr>
          <w:p w14:paraId="13A15CC9" w14:textId="77777777" w:rsidR="007C5789" w:rsidRPr="0087163D" w:rsidRDefault="007C5789" w:rsidP="007C5789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7163D">
              <w:rPr>
                <w:rFonts w:ascii="TH SarabunPSK" w:hAnsi="TH SarabunPSK" w:cs="TH SarabunPSK"/>
                <w:sz w:val="28"/>
              </w:rPr>
              <w:t xml:space="preserve">Percentile </w:t>
            </w:r>
            <w:r>
              <w:rPr>
                <w:rFonts w:ascii="TH SarabunPSK" w:hAnsi="TH SarabunPSK" w:cs="TH SarabunPSK"/>
                <w:sz w:val="28"/>
              </w:rPr>
              <w:t>90</w:t>
            </w:r>
            <w:r w:rsidRPr="008716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and above, with international co-author (s)</w:t>
            </w:r>
          </w:p>
        </w:tc>
        <w:tc>
          <w:tcPr>
            <w:tcW w:w="1525" w:type="dxa"/>
          </w:tcPr>
          <w:p w14:paraId="3071556D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60,000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06E6F83D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559" w:type="dxa"/>
          </w:tcPr>
          <w:p w14:paraId="65CDF421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291B8A21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 w:rsidR="00AF703D">
              <w:rPr>
                <w:rFonts w:ascii="TH SarabunPSK" w:hAnsi="TH SarabunPSK" w:cs="TH SarabunPSK"/>
                <w:sz w:val="28"/>
              </w:rPr>
              <w:t xml:space="preserve"> </w:t>
            </w:r>
            <w:r w:rsidR="00AF703D">
              <w:rPr>
                <w:rFonts w:ascii="TH SarabunPSK" w:hAnsi="TH SarabunPSK" w:cs="TH SarabunPSK" w:hint="cs"/>
                <w:sz w:val="28"/>
                <w:cs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</w:tr>
      <w:tr w:rsidR="007C5789" w:rsidRPr="00747085" w14:paraId="62BA0BCA" w14:textId="77777777" w:rsidTr="007C5789">
        <w:trPr>
          <w:trHeight w:val="451"/>
          <w:jc w:val="center"/>
        </w:trPr>
        <w:tc>
          <w:tcPr>
            <w:tcW w:w="547" w:type="dxa"/>
          </w:tcPr>
          <w:p w14:paraId="23A60DF4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139" w:type="dxa"/>
          </w:tcPr>
          <w:p w14:paraId="347201EA" w14:textId="77777777" w:rsidR="007C5789" w:rsidRPr="00747085" w:rsidRDefault="007C5789" w:rsidP="007C57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7163D">
              <w:rPr>
                <w:rFonts w:ascii="TH SarabunPSK" w:hAnsi="TH SarabunPSK" w:cs="TH SarabunPSK"/>
                <w:sz w:val="28"/>
              </w:rPr>
              <w:t xml:space="preserve">Percentile </w:t>
            </w:r>
            <w:r>
              <w:rPr>
                <w:rFonts w:ascii="TH SarabunPSK" w:hAnsi="TH SarabunPSK" w:cs="TH SarabunPSK"/>
                <w:sz w:val="28"/>
              </w:rPr>
              <w:t>90</w:t>
            </w:r>
            <w:r w:rsidRPr="0087163D">
              <w:rPr>
                <w:rFonts w:ascii="TH SarabunPSK" w:hAnsi="TH SarabunPSK" w:cs="TH SarabunPSK"/>
                <w:sz w:val="28"/>
              </w:rPr>
              <w:t xml:space="preserve"> above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87163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without international co-author (s)</w:t>
            </w:r>
          </w:p>
        </w:tc>
        <w:tc>
          <w:tcPr>
            <w:tcW w:w="1525" w:type="dxa"/>
          </w:tcPr>
          <w:p w14:paraId="14C0314C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2C2FE86F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559" w:type="dxa"/>
          </w:tcPr>
          <w:p w14:paraId="44F4AA2A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7930DDCD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 w:rsidR="00AF703D">
              <w:rPr>
                <w:rFonts w:ascii="TH SarabunPSK" w:hAnsi="TH SarabunPSK" w:cs="TH SarabunPSK"/>
                <w:sz w:val="28"/>
              </w:rPr>
              <w:t xml:space="preserve"> </w:t>
            </w:r>
            <w:r w:rsidR="00AF70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</w:tr>
      <w:tr w:rsidR="007C5789" w:rsidRPr="00747085" w14:paraId="73F0B4BA" w14:textId="77777777" w:rsidTr="007C5789">
        <w:trPr>
          <w:trHeight w:val="556"/>
          <w:jc w:val="center"/>
        </w:trPr>
        <w:tc>
          <w:tcPr>
            <w:tcW w:w="547" w:type="dxa"/>
          </w:tcPr>
          <w:p w14:paraId="16632A37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139" w:type="dxa"/>
          </w:tcPr>
          <w:p w14:paraId="75572DAF" w14:textId="77777777" w:rsidR="007C5789" w:rsidRPr="001C1BFF" w:rsidRDefault="007C5789" w:rsidP="007C57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7163D">
              <w:rPr>
                <w:rFonts w:ascii="TH SarabunPSK" w:hAnsi="TH SarabunPSK" w:cs="TH SarabunPSK"/>
                <w:sz w:val="28"/>
              </w:rPr>
              <w:t xml:space="preserve">Percentile </w:t>
            </w:r>
            <w:r>
              <w:rPr>
                <w:rFonts w:ascii="TH SarabunPSK" w:hAnsi="TH SarabunPSK" w:cs="TH SarabunPSK"/>
                <w:sz w:val="28"/>
              </w:rPr>
              <w:t>75 – 89, with international co-author (s)</w:t>
            </w:r>
          </w:p>
        </w:tc>
        <w:tc>
          <w:tcPr>
            <w:tcW w:w="1525" w:type="dxa"/>
          </w:tcPr>
          <w:p w14:paraId="2C808B23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5A667B3B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559" w:type="dxa"/>
          </w:tcPr>
          <w:p w14:paraId="28926525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133F06B3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 w:rsidR="00AF703D">
              <w:rPr>
                <w:rFonts w:ascii="TH SarabunPSK" w:hAnsi="TH SarabunPSK" w:cs="TH SarabunPSK"/>
                <w:sz w:val="28"/>
              </w:rPr>
              <w:t xml:space="preserve"> </w:t>
            </w:r>
            <w:r w:rsidR="00AF703D">
              <w:rPr>
                <w:rFonts w:ascii="TH SarabunPSK" w:hAnsi="TH SarabunPSK" w:cs="TH SarabunPSK" w:hint="cs"/>
                <w:sz w:val="28"/>
                <w:cs/>
              </w:rPr>
              <w:t>7,5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</w:tr>
      <w:tr w:rsidR="007C5789" w:rsidRPr="00747085" w14:paraId="418B085B" w14:textId="77777777" w:rsidTr="007C5789">
        <w:trPr>
          <w:trHeight w:val="530"/>
          <w:jc w:val="center"/>
        </w:trPr>
        <w:tc>
          <w:tcPr>
            <w:tcW w:w="547" w:type="dxa"/>
          </w:tcPr>
          <w:p w14:paraId="74522A25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139" w:type="dxa"/>
          </w:tcPr>
          <w:p w14:paraId="0F27C0E9" w14:textId="77777777" w:rsidR="007C5789" w:rsidRPr="00747085" w:rsidRDefault="007C5789" w:rsidP="007C57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7163D">
              <w:rPr>
                <w:rFonts w:ascii="TH SarabunPSK" w:hAnsi="TH SarabunPSK" w:cs="TH SarabunPSK"/>
                <w:sz w:val="28"/>
              </w:rPr>
              <w:t xml:space="preserve">Percentile 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 xml:space="preserve"> – 89, without international co-author (s)</w:t>
            </w:r>
          </w:p>
        </w:tc>
        <w:tc>
          <w:tcPr>
            <w:tcW w:w="1525" w:type="dxa"/>
          </w:tcPr>
          <w:p w14:paraId="03205AAD" w14:textId="77777777" w:rsidR="007C5789" w:rsidRPr="00747085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0B4362E3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559" w:type="dxa"/>
          </w:tcPr>
          <w:p w14:paraId="33354F3F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  <w:tc>
          <w:tcPr>
            <w:tcW w:w="1701" w:type="dxa"/>
            <w:shd w:val="clear" w:color="auto" w:fill="E7E6E6"/>
          </w:tcPr>
          <w:p w14:paraId="1F2DF7E0" w14:textId="77777777" w:rsidR="007C5789" w:rsidRDefault="007C5789" w:rsidP="007C5789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 w:rsidR="00AF703D">
              <w:rPr>
                <w:rFonts w:ascii="TH SarabunPSK" w:hAnsi="TH SarabunPSK" w:cs="TH SarabunPSK"/>
                <w:sz w:val="28"/>
              </w:rPr>
              <w:t xml:space="preserve"> </w:t>
            </w:r>
            <w:r w:rsidR="00AF703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,000 </w:t>
            </w:r>
            <w:r>
              <w:rPr>
                <w:rFonts w:ascii="TH SarabunPSK" w:hAnsi="TH SarabunPSK" w:cs="TH SarabunPSK"/>
                <w:sz w:val="28"/>
              </w:rPr>
              <w:t>Baht</w:t>
            </w:r>
          </w:p>
        </w:tc>
      </w:tr>
    </w:tbl>
    <w:p w14:paraId="0DCC6131" w14:textId="77777777" w:rsidR="00FB406E" w:rsidRDefault="00D96E7F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26406A">
        <w:rPr>
          <w:rFonts w:ascii="TH SarabunPSK" w:hAnsi="TH SarabunPSK" w:cs="TH SarabunPSK"/>
          <w:b/>
          <w:bCs/>
          <w:sz w:val="28"/>
        </w:rPr>
        <w:t>Note</w:t>
      </w:r>
      <w:r w:rsidR="00A20271" w:rsidRPr="0026406A">
        <w:rPr>
          <w:rFonts w:ascii="TH SarabunPSK" w:hAnsi="TH SarabunPSK" w:cs="TH SarabunPSK"/>
          <w:b/>
          <w:bCs/>
          <w:sz w:val="28"/>
        </w:rPr>
        <w:t>:</w:t>
      </w:r>
      <w:r w:rsidR="00A20271" w:rsidRPr="00A20271">
        <w:rPr>
          <w:rFonts w:ascii="TH SarabunPSK" w:hAnsi="TH SarabunPSK" w:cs="TH SarabunPSK"/>
          <w:sz w:val="28"/>
        </w:rPr>
        <w:t xml:space="preserve"> </w:t>
      </w:r>
      <w:r w:rsidR="00F43E1B" w:rsidRPr="00F43E1B">
        <w:rPr>
          <w:rFonts w:ascii="TH SarabunPSK" w:hAnsi="TH SarabunPSK" w:cs="TH SarabunPSK"/>
          <w:sz w:val="28"/>
        </w:rPr>
        <w:t>Walailak University announcement</w:t>
      </w:r>
      <w:r w:rsidR="00F43E1B">
        <w:rPr>
          <w:rFonts w:ascii="TH SarabunPSK" w:hAnsi="TH SarabunPSK" w:cs="TH SarabunPSK"/>
          <w:sz w:val="28"/>
        </w:rPr>
        <w:t>, announced on October 10, 2023</w:t>
      </w:r>
      <w:r w:rsidR="00F43E1B" w:rsidRPr="00F43E1B">
        <w:rPr>
          <w:rFonts w:ascii="TH SarabunPSK" w:hAnsi="TH SarabunPSK" w:cs="TH SarabunPSK"/>
          <w:sz w:val="28"/>
        </w:rPr>
        <w:t xml:space="preserve"> and February 23, 2024</w:t>
      </w:r>
    </w:p>
    <w:p w14:paraId="74B95396" w14:textId="77777777" w:rsidR="00FB406E" w:rsidRPr="00FB406E" w:rsidRDefault="00FB406E" w:rsidP="00674B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6406A">
        <w:rPr>
          <w:rFonts w:ascii="TH SarabunPSK" w:hAnsi="TH SarabunPSK" w:cs="TH SarabunPSK"/>
          <w:sz w:val="28"/>
        </w:rPr>
        <w:t>Item 6.2: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B406E">
        <w:rPr>
          <w:rFonts w:ascii="TH SarabunPSK" w:hAnsi="TH SarabunPSK" w:cs="TH SarabunPSK"/>
          <w:sz w:val="28"/>
        </w:rPr>
        <w:t>Review article</w:t>
      </w:r>
      <w:r>
        <w:rPr>
          <w:rFonts w:ascii="TH SarabunPSK" w:hAnsi="TH SarabunPSK" w:cs="TH SarabunPSK"/>
          <w:sz w:val="28"/>
        </w:rPr>
        <w:t xml:space="preserve"> (including </w:t>
      </w:r>
      <w:r w:rsidRPr="00FB406E">
        <w:rPr>
          <w:rFonts w:ascii="TH SarabunPSK" w:hAnsi="TH SarabunPSK" w:cs="TH SarabunPSK"/>
          <w:sz w:val="28"/>
        </w:rPr>
        <w:t xml:space="preserve">systematic review, meta-analysis </w:t>
      </w:r>
      <w:r>
        <w:rPr>
          <w:rFonts w:ascii="TH SarabunPSK" w:hAnsi="TH SarabunPSK" w:cs="TH SarabunPSK"/>
          <w:sz w:val="28"/>
        </w:rPr>
        <w:t>and</w:t>
      </w:r>
      <w:r w:rsidRPr="00FB406E">
        <w:rPr>
          <w:rFonts w:ascii="TH SarabunPSK" w:hAnsi="TH SarabunPSK" w:cs="TH SarabunPSK"/>
          <w:sz w:val="28"/>
          <w:cs/>
        </w:rPr>
        <w:t xml:space="preserve"> </w:t>
      </w:r>
      <w:r w:rsidRPr="00FB406E">
        <w:rPr>
          <w:rFonts w:ascii="TH SarabunPSK" w:hAnsi="TH SarabunPSK" w:cs="TH SarabunPSK"/>
          <w:sz w:val="28"/>
        </w:rPr>
        <w:t>bibliometric analysis</w:t>
      </w:r>
      <w:r>
        <w:rPr>
          <w:rFonts w:ascii="TH SarabunPSK" w:hAnsi="TH SarabunPSK" w:cs="TH SarabunPSK"/>
          <w:sz w:val="28"/>
        </w:rPr>
        <w:t xml:space="preserve">) </w:t>
      </w:r>
      <w:r w:rsidRPr="002F2D97">
        <w:rPr>
          <w:rFonts w:ascii="TH SarabunPSK" w:hAnsi="TH SarabunPSK" w:cs="TH SarabunPSK"/>
          <w:sz w:val="28"/>
          <w:u w:val="single"/>
        </w:rPr>
        <w:t>can be supported at 50 percent of the budget specified</w:t>
      </w:r>
    </w:p>
    <w:p w14:paraId="04C8A9F1" w14:textId="77777777" w:rsidR="00357760" w:rsidRPr="00A20271" w:rsidRDefault="00A20271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26406A">
        <w:rPr>
          <w:rFonts w:ascii="TH SarabunPSK" w:hAnsi="TH SarabunPSK" w:cs="TH SarabunPSK"/>
          <w:sz w:val="28"/>
        </w:rPr>
        <w:t>Item 8</w:t>
      </w:r>
      <w:r w:rsidR="00FB406E" w:rsidRPr="0026406A">
        <w:rPr>
          <w:rFonts w:ascii="TH SarabunPSK" w:hAnsi="TH SarabunPSK" w:cs="TH SarabunPSK"/>
          <w:sz w:val="28"/>
        </w:rPr>
        <w:t>:</w:t>
      </w:r>
      <w:r w:rsidR="00D96E7F">
        <w:rPr>
          <w:rFonts w:ascii="TH SarabunPSK" w:hAnsi="TH SarabunPSK" w:cs="TH SarabunPSK"/>
          <w:b/>
          <w:bCs/>
          <w:sz w:val="28"/>
        </w:rPr>
        <w:t xml:space="preserve"> </w:t>
      </w:r>
      <w:r w:rsidR="00D96E7F" w:rsidRPr="00583C51">
        <w:rPr>
          <w:rFonts w:ascii="TH SarabunPSK" w:hAnsi="TH SarabunPSK" w:cs="TH SarabunPSK"/>
          <w:sz w:val="28"/>
        </w:rPr>
        <w:t xml:space="preserve">indicates that </w:t>
      </w:r>
      <w:r w:rsidR="00D96E7F">
        <w:rPr>
          <w:rFonts w:ascii="TH SarabunPSK" w:hAnsi="TH SarabunPSK" w:cs="TH SarabunPSK"/>
          <w:sz w:val="28"/>
        </w:rPr>
        <w:t>an a</w:t>
      </w:r>
      <w:r w:rsidRPr="00A20271">
        <w:rPr>
          <w:rFonts w:ascii="TH SarabunPSK" w:hAnsi="TH SarabunPSK" w:cs="TH SarabunPSK"/>
          <w:sz w:val="28"/>
        </w:rPr>
        <w:t xml:space="preserve">rticle with the co-first author or co-corresponding author (regardless of whether the applicant is an author in any position) </w:t>
      </w:r>
      <w:r w:rsidRPr="002F2D97">
        <w:rPr>
          <w:rFonts w:ascii="TH SarabunPSK" w:hAnsi="TH SarabunPSK" w:cs="TH SarabunPSK"/>
          <w:sz w:val="28"/>
          <w:u w:val="single"/>
        </w:rPr>
        <w:t>can be supported at 50 percent of the budget specified</w:t>
      </w:r>
    </w:p>
    <w:p w14:paraId="212C2D30" w14:textId="77777777" w:rsidR="00A20271" w:rsidRDefault="00A20271" w:rsidP="00674B2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6CE4B7A" w14:textId="77777777" w:rsidR="00B822B4" w:rsidRDefault="00C16758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583C51">
        <w:rPr>
          <w:rFonts w:ascii="TH SarabunPSK" w:hAnsi="TH SarabunPSK" w:cs="TH SarabunPSK"/>
          <w:b/>
          <w:bCs/>
          <w:sz w:val="28"/>
        </w:rPr>
        <w:t>Recipient bank account</w:t>
      </w:r>
    </w:p>
    <w:p w14:paraId="23325446" w14:textId="77777777" w:rsidR="005C716E" w:rsidRDefault="00A06778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A06778">
        <w:rPr>
          <w:rFonts w:ascii="TH SarabunPSK" w:hAnsi="TH SarabunPSK" w:cs="TH SarabunPSK"/>
          <w:sz w:val="28"/>
        </w:rPr>
        <w:t xml:space="preserve">Krung Thai </w:t>
      </w:r>
      <w:r w:rsidR="00B822B4">
        <w:rPr>
          <w:rFonts w:ascii="TH SarabunPSK" w:hAnsi="TH SarabunPSK" w:cs="TH SarabunPSK"/>
          <w:sz w:val="28"/>
        </w:rPr>
        <w:t>B</w:t>
      </w:r>
      <w:r w:rsidRPr="00A06778">
        <w:rPr>
          <w:rFonts w:ascii="TH SarabunPSK" w:hAnsi="TH SarabunPSK" w:cs="TH SarabunPSK"/>
          <w:sz w:val="28"/>
        </w:rPr>
        <w:t>ank account</w:t>
      </w:r>
      <w:r w:rsidR="00B822B4">
        <w:rPr>
          <w:rFonts w:ascii="TH SarabunPSK" w:hAnsi="TH SarabunPSK" w:cs="TH SarabunPSK"/>
          <w:sz w:val="28"/>
        </w:rPr>
        <w:t>: account’</w:t>
      </w:r>
      <w:r>
        <w:rPr>
          <w:rFonts w:ascii="TH SarabunPSK" w:hAnsi="TH SarabunPSK" w:cs="TH SarabunPSK"/>
          <w:sz w:val="28"/>
        </w:rPr>
        <w:t>s name</w:t>
      </w:r>
      <w:r w:rsidR="00B822B4">
        <w:rPr>
          <w:rFonts w:ascii="TH SarabunPSK" w:hAnsi="TH SarabunPSK" w:cs="TH SarabunPSK"/>
          <w:sz w:val="28"/>
        </w:rPr>
        <w:t xml:space="preserve"> </w:t>
      </w:r>
      <w:r w:rsidRPr="00A06778">
        <w:rPr>
          <w:rFonts w:ascii="TH SarabunPSK" w:hAnsi="TH SarabunPSK" w:cs="TH SarabunPSK"/>
          <w:sz w:val="28"/>
        </w:rPr>
        <w:t>.</w:t>
      </w:r>
      <w:r w:rsidR="0042201C" w:rsidRPr="00747085">
        <w:rPr>
          <w:rFonts w:ascii="TH SarabunPSK" w:hAnsi="TH SarabunPSK" w:cs="TH SarabunPSK"/>
          <w:sz w:val="28"/>
          <w:cs/>
        </w:rPr>
        <w:t>............................</w:t>
      </w:r>
      <w:r w:rsidR="008A45D8" w:rsidRPr="00747085">
        <w:rPr>
          <w:rFonts w:ascii="TH SarabunPSK" w:hAnsi="TH SarabunPSK" w:cs="TH SarabunPSK"/>
          <w:sz w:val="28"/>
          <w:cs/>
        </w:rPr>
        <w:t xml:space="preserve">... </w:t>
      </w:r>
      <w:r>
        <w:rPr>
          <w:rFonts w:ascii="TH SarabunPSK" w:hAnsi="TH SarabunPSK" w:cs="TH SarabunPSK"/>
          <w:sz w:val="28"/>
        </w:rPr>
        <w:t>account number</w:t>
      </w:r>
      <w:r w:rsidR="008A45D8" w:rsidRPr="00747085">
        <w:rPr>
          <w:rFonts w:ascii="TH SarabunPSK" w:hAnsi="TH SarabunPSK" w:cs="TH SarabunPSK"/>
          <w:sz w:val="28"/>
          <w:cs/>
        </w:rPr>
        <w:t xml:space="preserve"> </w:t>
      </w:r>
      <w:r w:rsidR="00BA3B24" w:rsidRPr="00747085">
        <w:rPr>
          <w:rFonts w:ascii="TH SarabunPSK" w:hAnsi="TH SarabunPSK" w:cs="TH SarabunPSK"/>
          <w:sz w:val="28"/>
          <w:cs/>
        </w:rPr>
        <w:t>..........................</w:t>
      </w:r>
      <w:r w:rsidR="00DF285B" w:rsidRPr="00747085">
        <w:rPr>
          <w:rFonts w:ascii="TH SarabunPSK" w:hAnsi="TH SarabunPSK" w:cs="TH SarabunPSK"/>
          <w:sz w:val="28"/>
        </w:rPr>
        <w:t>.</w:t>
      </w:r>
      <w:r w:rsidR="00B822B4">
        <w:rPr>
          <w:rFonts w:ascii="TH SarabunPSK" w:hAnsi="TH SarabunPSK" w:cs="TH SarabunPSK"/>
          <w:sz w:val="28"/>
        </w:rPr>
        <w:t>........</w:t>
      </w:r>
    </w:p>
    <w:p w14:paraId="5CD7C9CF" w14:textId="77777777" w:rsidR="002F2D97" w:rsidRDefault="002F2D97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5D65F5DF" w14:textId="77777777" w:rsidR="00357760" w:rsidRDefault="00A06778" w:rsidP="002F2D97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 w:rsidRPr="00A06778">
        <w:rPr>
          <w:rFonts w:ascii="TH SarabunPSK" w:hAnsi="TH SarabunPSK" w:cs="TH SarabunPSK"/>
          <w:b/>
          <w:bCs/>
          <w:sz w:val="28"/>
        </w:rPr>
        <w:t>I hereby certify</w:t>
      </w:r>
      <w:r w:rsidR="00334044">
        <w:rPr>
          <w:rFonts w:ascii="TH SarabunPSK" w:hAnsi="TH SarabunPSK" w:cs="TH SarabunPSK"/>
          <w:b/>
          <w:bCs/>
          <w:sz w:val="28"/>
        </w:rPr>
        <w:t xml:space="preserve"> and acknowledge</w:t>
      </w:r>
      <w:r w:rsidRPr="00A06778">
        <w:rPr>
          <w:rFonts w:ascii="TH SarabunPSK" w:hAnsi="TH SarabunPSK" w:cs="TH SarabunPSK"/>
          <w:b/>
          <w:bCs/>
          <w:sz w:val="28"/>
        </w:rPr>
        <w:t xml:space="preserve"> that</w:t>
      </w:r>
    </w:p>
    <w:p w14:paraId="2B964687" w14:textId="77777777" w:rsidR="00357760" w:rsidRDefault="00357760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82815" w:rsidRPr="00E82815">
        <w:rPr>
          <w:rFonts w:ascii="TH SarabunPSK" w:hAnsi="TH SarabunPSK" w:cs="TH SarabunPSK"/>
          <w:sz w:val="28"/>
        </w:rPr>
        <w:t xml:space="preserve">This article </w:t>
      </w:r>
      <w:r w:rsidR="00B822B4">
        <w:rPr>
          <w:rFonts w:ascii="TH SarabunPSK" w:hAnsi="TH SarabunPSK" w:cs="TH SarabunPSK"/>
          <w:sz w:val="28"/>
        </w:rPr>
        <w:t xml:space="preserve">did not receive support for </w:t>
      </w:r>
      <w:r w:rsidR="00B822B4" w:rsidRPr="00B822B4">
        <w:rPr>
          <w:rFonts w:ascii="TH SarabunPSK" w:hAnsi="TH SarabunPSK" w:cs="TH SarabunPSK"/>
          <w:sz w:val="28"/>
        </w:rPr>
        <w:t>fees charged by journals and language e</w:t>
      </w:r>
      <w:r w:rsidR="00B822B4">
        <w:rPr>
          <w:rFonts w:ascii="TH SarabunPSK" w:hAnsi="TH SarabunPSK" w:cs="TH SarabunPSK"/>
          <w:sz w:val="28"/>
        </w:rPr>
        <w:t xml:space="preserve">diting </w:t>
      </w:r>
      <w:r w:rsidR="00B822B4" w:rsidRPr="00B822B4">
        <w:rPr>
          <w:rFonts w:ascii="TH SarabunPSK" w:hAnsi="TH SarabunPSK" w:cs="TH SarabunPSK"/>
          <w:sz w:val="28"/>
        </w:rPr>
        <w:t>fees</w:t>
      </w:r>
      <w:r w:rsidR="00B822B4">
        <w:rPr>
          <w:rFonts w:ascii="TH SarabunPSK" w:hAnsi="TH SarabunPSK" w:cs="TH SarabunPSK"/>
          <w:sz w:val="28"/>
        </w:rPr>
        <w:t xml:space="preserve"> from other university budget</w:t>
      </w:r>
      <w:r w:rsidR="00B822B4" w:rsidRPr="002F2D97" w:rsidDel="00B822B4">
        <w:rPr>
          <w:rFonts w:ascii="TH SarabunPSK" w:hAnsi="TH SarabunPSK" w:cs="TH SarabunPSK"/>
          <w:sz w:val="28"/>
        </w:rPr>
        <w:t xml:space="preserve"> </w:t>
      </w:r>
      <w:r w:rsidR="00B822B4">
        <w:rPr>
          <w:rFonts w:ascii="TH SarabunPSK" w:hAnsi="TH SarabunPSK" w:cs="TH SarabunPSK"/>
          <w:sz w:val="28"/>
        </w:rPr>
        <w:t>(</w:t>
      </w:r>
      <w:r w:rsidR="00B05A03" w:rsidRPr="00B05A03">
        <w:rPr>
          <w:rFonts w:ascii="TH SarabunPSK" w:hAnsi="TH SarabunPSK" w:cs="TH SarabunPSK"/>
          <w:sz w:val="28"/>
        </w:rPr>
        <w:t xml:space="preserve">including </w:t>
      </w:r>
      <w:r w:rsidR="00B05A03">
        <w:rPr>
          <w:rFonts w:ascii="TH SarabunPSK" w:hAnsi="TH SarabunPSK" w:cs="TH SarabunPSK"/>
          <w:sz w:val="28"/>
        </w:rPr>
        <w:t>P2P projects and academic funds</w:t>
      </w:r>
      <w:r w:rsidR="00B822B4">
        <w:rPr>
          <w:rFonts w:ascii="TH SarabunPSK" w:hAnsi="TH SarabunPSK" w:cs="TH SarabunPSK"/>
          <w:sz w:val="28"/>
        </w:rPr>
        <w:t>)</w:t>
      </w:r>
      <w:r w:rsidR="00E82815" w:rsidRPr="00E82815">
        <w:rPr>
          <w:rFonts w:ascii="TH SarabunPSK" w:hAnsi="TH SarabunPSK" w:cs="TH SarabunPSK"/>
          <w:sz w:val="28"/>
        </w:rPr>
        <w:t>.</w:t>
      </w:r>
    </w:p>
    <w:p w14:paraId="3F1C6CB4" w14:textId="77777777" w:rsidR="00994A67" w:rsidRDefault="00357760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82815" w:rsidRPr="00334044">
        <w:rPr>
          <w:rFonts w:ascii="TH SarabunPSK" w:hAnsi="TH SarabunPSK" w:cs="TH SarabunPSK"/>
          <w:sz w:val="28"/>
        </w:rPr>
        <w:t xml:space="preserve">This article is not part of the </w:t>
      </w:r>
      <w:r w:rsidR="00B822B4" w:rsidRPr="00334044">
        <w:rPr>
          <w:rFonts w:ascii="TH SarabunPSK" w:hAnsi="TH SarabunPSK" w:cs="TH SarabunPSK"/>
          <w:sz w:val="28"/>
        </w:rPr>
        <w:t xml:space="preserve">applicant’s </w:t>
      </w:r>
      <w:r w:rsidR="00E82815" w:rsidRPr="00334044">
        <w:rPr>
          <w:rFonts w:ascii="TH SarabunPSK" w:hAnsi="TH SarabunPSK" w:cs="TH SarabunPSK"/>
          <w:sz w:val="28"/>
        </w:rPr>
        <w:t>thesis</w:t>
      </w:r>
      <w:r w:rsidR="00334044" w:rsidRPr="00583C51">
        <w:rPr>
          <w:rFonts w:ascii="TH SarabunPSK" w:hAnsi="TH SarabunPSK" w:cs="TH SarabunPSK"/>
          <w:sz w:val="28"/>
        </w:rPr>
        <w:t xml:space="preserve"> or </w:t>
      </w:r>
      <w:r w:rsidR="00334044" w:rsidRPr="00334044">
        <w:rPr>
          <w:rFonts w:ascii="TH SarabunPSK" w:hAnsi="TH SarabunPSK" w:cs="TH SarabunPSK"/>
          <w:sz w:val="28"/>
        </w:rPr>
        <w:t>dissertation</w:t>
      </w:r>
      <w:r w:rsidR="00E82815" w:rsidRPr="00334044">
        <w:rPr>
          <w:rFonts w:ascii="TH SarabunPSK" w:hAnsi="TH SarabunPSK" w:cs="TH SarabunPSK"/>
          <w:sz w:val="28"/>
        </w:rPr>
        <w:t>.</w:t>
      </w:r>
    </w:p>
    <w:p w14:paraId="4083100E" w14:textId="77777777" w:rsidR="00994A67" w:rsidRDefault="00994A67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/>
          <w:sz w:val="28"/>
        </w:rPr>
        <w:t xml:space="preserve"> </w:t>
      </w:r>
      <w:r w:rsidR="00334044">
        <w:rPr>
          <w:rFonts w:ascii="TH SarabunPSK" w:hAnsi="TH SarabunPSK" w:cs="TH SarabunPSK"/>
          <w:sz w:val="28"/>
        </w:rPr>
        <w:t>The a</w:t>
      </w:r>
      <w:r w:rsidR="00B05A03" w:rsidRPr="00B05A03">
        <w:rPr>
          <w:rFonts w:ascii="TH SarabunPSK" w:hAnsi="TH SarabunPSK" w:cs="TH SarabunPSK"/>
          <w:sz w:val="28"/>
        </w:rPr>
        <w:t>rticle supported</w:t>
      </w:r>
      <w:r w:rsidR="00334044">
        <w:rPr>
          <w:rFonts w:ascii="TH SarabunPSK" w:hAnsi="TH SarabunPSK" w:cs="TH SarabunPSK"/>
          <w:sz w:val="28"/>
        </w:rPr>
        <w:t xml:space="preserve"> by this disbursement</w:t>
      </w:r>
      <w:r w:rsidR="00334044">
        <w:rPr>
          <w:rFonts w:ascii="TH SarabunPSK" w:hAnsi="TH SarabunPSK" w:cs="TH SarabunPSK" w:hint="cs"/>
          <w:sz w:val="28"/>
          <w:cs/>
        </w:rPr>
        <w:t xml:space="preserve"> </w:t>
      </w:r>
      <w:r w:rsidR="00334044">
        <w:rPr>
          <w:rFonts w:ascii="TH SarabunPSK" w:hAnsi="TH SarabunPSK" w:cs="TH SarabunPSK"/>
          <w:sz w:val="28"/>
        </w:rPr>
        <w:t>(</w:t>
      </w:r>
      <w:r w:rsidR="00B05A03" w:rsidRPr="00B05A03">
        <w:rPr>
          <w:rFonts w:ascii="TH SarabunPSK" w:hAnsi="TH SarabunPSK" w:cs="TH SarabunPSK"/>
          <w:sz w:val="28"/>
        </w:rPr>
        <w:t>on a lump-sum basis</w:t>
      </w:r>
      <w:r w:rsidR="00334044">
        <w:rPr>
          <w:rFonts w:ascii="TH SarabunPSK" w:hAnsi="TH SarabunPSK" w:cs="TH SarabunPSK"/>
          <w:sz w:val="28"/>
        </w:rPr>
        <w:t>)</w:t>
      </w:r>
      <w:r w:rsidR="00B05A03" w:rsidRPr="00B05A03">
        <w:rPr>
          <w:rFonts w:ascii="TH SarabunPSK" w:hAnsi="TH SarabunPSK" w:cs="TH SarabunPSK"/>
          <w:sz w:val="28"/>
        </w:rPr>
        <w:t xml:space="preserve"> cannot be used to request support from other parts of the university's budget</w:t>
      </w:r>
      <w:r w:rsidR="00B05A03">
        <w:rPr>
          <w:rFonts w:ascii="TH SarabunPSK" w:hAnsi="TH SarabunPSK" w:cs="TH SarabunPSK"/>
          <w:sz w:val="28"/>
        </w:rPr>
        <w:t>.</w:t>
      </w:r>
    </w:p>
    <w:p w14:paraId="7F0BBAAE" w14:textId="77777777" w:rsidR="00A20271" w:rsidRDefault="00A20271" w:rsidP="00A202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0059E00" w14:textId="77777777" w:rsidR="00A20271" w:rsidRPr="00A139B0" w:rsidRDefault="00A20271" w:rsidP="00A202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Attachments</w:t>
      </w:r>
    </w:p>
    <w:p w14:paraId="728B11FB" w14:textId="77777777" w:rsidR="00A20271" w:rsidRDefault="00A20271" w:rsidP="00A202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Reprint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94A67">
        <w:rPr>
          <w:rFonts w:ascii="TH SarabunPSK" w:hAnsi="TH SarabunPSK" w:cs="TH SarabunPSK"/>
          <w:b/>
          <w:bCs/>
          <w:sz w:val="28"/>
        </w:rPr>
        <w:t>(</w:t>
      </w:r>
      <w:r>
        <w:rPr>
          <w:rFonts w:ascii="TH SarabunPSK" w:hAnsi="TH SarabunPSK" w:cs="TH SarabunPSK"/>
          <w:b/>
          <w:bCs/>
          <w:sz w:val="28"/>
        </w:rPr>
        <w:t>must attach</w:t>
      </w:r>
      <w:r w:rsidRPr="00994A67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C3DBBED" w14:textId="77777777" w:rsidR="00A20271" w:rsidRDefault="00A20271" w:rsidP="00A202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317E8">
        <w:rPr>
          <w:rFonts w:ascii="TH SarabunPSK" w:hAnsi="TH SarabunPSK" w:cs="TH SarabunPSK"/>
          <w:sz w:val="28"/>
        </w:rPr>
        <w:t>Screenshot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of article </w:t>
      </w:r>
      <w:r w:rsidR="00334044">
        <w:rPr>
          <w:rFonts w:ascii="TH SarabunPSK" w:hAnsi="TH SarabunPSK" w:cs="TH SarabunPSK"/>
          <w:sz w:val="28"/>
        </w:rPr>
        <w:t>i</w:t>
      </w:r>
      <w:r>
        <w:rPr>
          <w:rFonts w:ascii="TH SarabunPSK" w:hAnsi="TH SarabunPSK" w:cs="TH SarabunPSK"/>
          <w:sz w:val="28"/>
        </w:rPr>
        <w:t>ndex</w:t>
      </w:r>
      <w:r w:rsidR="00334044">
        <w:rPr>
          <w:rFonts w:ascii="TH SarabunPSK" w:hAnsi="TH SarabunPSK" w:cs="TH SarabunPSK"/>
          <w:sz w:val="28"/>
        </w:rPr>
        <w:t>ed</w:t>
      </w:r>
      <w:r>
        <w:rPr>
          <w:rFonts w:ascii="TH SarabunPSK" w:hAnsi="TH SarabunPSK" w:cs="TH SarabunPSK"/>
          <w:sz w:val="28"/>
        </w:rPr>
        <w:t xml:space="preserve"> on Scopus.com </w:t>
      </w:r>
      <w:r w:rsidRPr="00994A67">
        <w:rPr>
          <w:rFonts w:ascii="TH SarabunPSK" w:hAnsi="TH SarabunPSK" w:cs="TH SarabunPSK"/>
          <w:b/>
          <w:bCs/>
          <w:sz w:val="28"/>
        </w:rPr>
        <w:t>(</w:t>
      </w:r>
      <w:r>
        <w:rPr>
          <w:rFonts w:ascii="TH SarabunPSK" w:hAnsi="TH SarabunPSK" w:cs="TH SarabunPSK"/>
          <w:b/>
          <w:bCs/>
          <w:sz w:val="28"/>
        </w:rPr>
        <w:t>must attach</w:t>
      </w:r>
      <w:r w:rsidRPr="00994A67">
        <w:rPr>
          <w:rFonts w:ascii="TH SarabunPSK" w:hAnsi="TH SarabunPSK" w:cs="TH SarabunPSK"/>
          <w:b/>
          <w:bCs/>
          <w:sz w:val="28"/>
        </w:rPr>
        <w:t>)</w:t>
      </w:r>
    </w:p>
    <w:p w14:paraId="475F5088" w14:textId="77777777" w:rsidR="00F26923" w:rsidRPr="00994A67" w:rsidRDefault="00F26923" w:rsidP="00A20271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D76D15">
        <w:rPr>
          <w:rFonts w:ascii="TH SarabunPSK" w:hAnsi="TH SarabunPSK" w:cs="TH SarabunPSK"/>
          <w:sz w:val="28"/>
          <w:highlight w:val="yellow"/>
        </w:rPr>
        <w:sym w:font="Webdings" w:char="F031"/>
      </w:r>
      <w:r w:rsidRPr="00D76D15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D76D15">
        <w:rPr>
          <w:rFonts w:ascii="TH SarabunPSK" w:hAnsi="TH SarabunPSK" w:cs="TH SarabunPSK"/>
          <w:sz w:val="28"/>
          <w:highlight w:val="yellow"/>
        </w:rPr>
        <w:t>Screenshot of the article publication record on the WURSS system</w:t>
      </w:r>
      <w:r w:rsidRPr="00D76D15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Pr="00D76D15">
        <w:rPr>
          <w:rFonts w:ascii="TH SarabunPSK" w:hAnsi="TH SarabunPSK" w:cs="TH SarabunPSK"/>
          <w:b/>
          <w:bCs/>
          <w:sz w:val="28"/>
          <w:highlight w:val="yellow"/>
        </w:rPr>
        <w:t>(must attach)</w:t>
      </w:r>
    </w:p>
    <w:p w14:paraId="2EA15EA7" w14:textId="77777777" w:rsidR="00B05A03" w:rsidRPr="006359F0" w:rsidRDefault="00A20271" w:rsidP="0033404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7163D">
        <w:rPr>
          <w:rFonts w:ascii="TH SarabunPSK" w:hAnsi="TH SarabunPSK" w:cs="TH SarabunPSK"/>
          <w:sz w:val="28"/>
        </w:rPr>
        <w:t>First author</w:t>
      </w:r>
      <w:r w:rsidR="00334044">
        <w:rPr>
          <w:rFonts w:ascii="TH SarabunPSK" w:hAnsi="TH SarabunPSK" w:cs="TH SarabunPSK"/>
          <w:sz w:val="28"/>
        </w:rPr>
        <w:t xml:space="preserve"> or corresponding author</w:t>
      </w:r>
      <w:r w:rsidRPr="0087163D">
        <w:rPr>
          <w:rFonts w:ascii="TH SarabunPSK" w:hAnsi="TH SarabunPSK" w:cs="TH SarabunPSK"/>
          <w:sz w:val="28"/>
        </w:rPr>
        <w:t xml:space="preserve"> consent form (if applicable)</w:t>
      </w:r>
      <w:r w:rsidR="00334044">
        <w:rPr>
          <w:rFonts w:ascii="TH SarabunPSK" w:hAnsi="TH SarabunPSK" w:cs="TH SarabunPSK"/>
          <w:sz w:val="28"/>
        </w:rPr>
        <w:t xml:space="preserve"> (In the case that there is another university employee, other than the applicant, being the first or corresponding author of the article, he/she is required to signed this form.)</w:t>
      </w:r>
    </w:p>
    <w:p w14:paraId="7FB9000F" w14:textId="77777777" w:rsidR="00A139B0" w:rsidRDefault="00A139B0" w:rsidP="00A2027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77444604" w14:textId="77777777" w:rsidR="006359F0" w:rsidRDefault="006359F0" w:rsidP="00A2027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13F105A" w14:textId="77777777" w:rsidR="00A20271" w:rsidRDefault="00A20271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3B62FAC7" w14:textId="77777777" w:rsidR="00A139B0" w:rsidRDefault="00A139B0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4E4289">
        <w:rPr>
          <w:rFonts w:ascii="TH SarabunPSK" w:hAnsi="TH SarabunPSK" w:cs="TH SarabunPSK"/>
          <w:sz w:val="28"/>
        </w:rPr>
        <w:t>Signature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</w:p>
    <w:p w14:paraId="5F3B72F7" w14:textId="77777777" w:rsidR="004F324F" w:rsidRDefault="00A139B0" w:rsidP="00BA3B2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4E4289">
        <w:rPr>
          <w:rFonts w:ascii="TH SarabunPSK" w:hAnsi="TH SarabunPSK" w:cs="TH SarabunPSK"/>
          <w:sz w:val="28"/>
        </w:rPr>
        <w:t>Date</w:t>
      </w:r>
      <w:r>
        <w:rPr>
          <w:rFonts w:ascii="TH SarabunPSK" w:hAnsi="TH SarabunPSK" w:cs="TH SarabunPSK" w:hint="cs"/>
          <w:sz w:val="28"/>
          <w:cs/>
        </w:rPr>
        <w:t xml:space="preserve"> ........./........../...........</w:t>
      </w:r>
      <w:bookmarkEnd w:id="0"/>
    </w:p>
    <w:p w14:paraId="06B6634C" w14:textId="77777777" w:rsidR="00EE5F77" w:rsidRDefault="00EE5F77" w:rsidP="00BA3B2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E0C0DDD" w14:textId="77777777" w:rsidR="00EE5F77" w:rsidRPr="00EE5F77" w:rsidRDefault="00EE5F77" w:rsidP="00EE5F77">
      <w:pPr>
        <w:jc w:val="thaiDistribute"/>
        <w:rPr>
          <w:rFonts w:ascii="TH SarabunPSK" w:hAnsi="TH SarabunPSK" w:cs="TH SarabunPSK"/>
          <w:color w:val="FF0000"/>
          <w:sz w:val="36"/>
          <w:szCs w:val="44"/>
        </w:rPr>
      </w:pPr>
      <w:r w:rsidRPr="00EE5F77">
        <w:rPr>
          <w:rFonts w:ascii="TH SarabunPSK" w:hAnsi="TH SarabunPSK" w:cs="TH SarabunPSK"/>
          <w:color w:val="FF0000"/>
          <w:sz w:val="36"/>
          <w:szCs w:val="44"/>
          <w:highlight w:val="yellow"/>
        </w:rPr>
        <w:t xml:space="preserve">**Deletes all </w:t>
      </w:r>
      <w:r>
        <w:rPr>
          <w:rFonts w:ascii="TH SarabunPSK" w:hAnsi="TH SarabunPSK" w:cs="TH SarabunPSK"/>
          <w:color w:val="FF0000"/>
          <w:sz w:val="36"/>
          <w:szCs w:val="44"/>
          <w:highlight w:val="yellow"/>
        </w:rPr>
        <w:t>{</w:t>
      </w:r>
      <w:r w:rsidRPr="00EE5F77">
        <w:rPr>
          <w:rFonts w:ascii="TH SarabunPSK" w:hAnsi="TH SarabunPSK" w:cs="TH SarabunPSK"/>
          <w:color w:val="FF0000"/>
          <w:sz w:val="36"/>
          <w:szCs w:val="44"/>
          <w:highlight w:val="yellow"/>
        </w:rPr>
        <w:t>……</w:t>
      </w:r>
      <w:r>
        <w:rPr>
          <w:rFonts w:ascii="TH SarabunPSK" w:hAnsi="TH SarabunPSK" w:cs="TH SarabunPSK"/>
          <w:color w:val="FF0000"/>
          <w:sz w:val="36"/>
          <w:szCs w:val="44"/>
          <w:highlight w:val="yellow"/>
        </w:rPr>
        <w:t>}</w:t>
      </w:r>
      <w:r w:rsidRPr="00EE5F77">
        <w:rPr>
          <w:rFonts w:ascii="TH SarabunPSK" w:hAnsi="TH SarabunPSK" w:cs="TH SarabunPSK"/>
          <w:color w:val="FF0000"/>
          <w:sz w:val="36"/>
          <w:szCs w:val="44"/>
          <w:highlight w:val="yellow"/>
        </w:rPr>
        <w:t xml:space="preserve"> after completing the form.</w:t>
      </w:r>
    </w:p>
    <w:p w14:paraId="4F7C940D" w14:textId="77777777" w:rsidR="00EE5F77" w:rsidRPr="00EE5F77" w:rsidRDefault="00EE5F77" w:rsidP="00BA3B24">
      <w:pPr>
        <w:spacing w:after="0" w:line="240" w:lineRule="auto"/>
        <w:rPr>
          <w:rFonts w:ascii="TH SarabunPSK" w:hAnsi="TH SarabunPSK" w:cs="TH SarabunPSK" w:hint="cs"/>
          <w:b/>
          <w:bCs/>
          <w:sz w:val="28"/>
          <w:cs/>
        </w:rPr>
      </w:pPr>
    </w:p>
    <w:sectPr w:rsidR="00EE5F77" w:rsidRPr="00EE5F77" w:rsidSect="00732D2A">
      <w:headerReference w:type="default" r:id="rId9"/>
      <w:footerReference w:type="default" r:id="rId10"/>
      <w:pgSz w:w="11906" w:h="16838"/>
      <w:pgMar w:top="1134" w:right="99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BEB0" w14:textId="77777777" w:rsidR="00C347A2" w:rsidRDefault="00C347A2" w:rsidP="004E4289">
      <w:pPr>
        <w:spacing w:after="0" w:line="240" w:lineRule="auto"/>
      </w:pPr>
      <w:r>
        <w:separator/>
      </w:r>
    </w:p>
  </w:endnote>
  <w:endnote w:type="continuationSeparator" w:id="0">
    <w:p w14:paraId="515DDAC4" w14:textId="77777777" w:rsidR="00C347A2" w:rsidRDefault="00C347A2" w:rsidP="004E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5BE2" w14:textId="77777777" w:rsidR="004E4289" w:rsidRPr="004E4289" w:rsidRDefault="004E4289" w:rsidP="004E4289">
    <w:pPr>
      <w:spacing w:after="0" w:line="240" w:lineRule="auto"/>
      <w:rPr>
        <w:rFonts w:ascii="TH SarabunPSK" w:hAnsi="TH SarabunPSK" w:cs="TH SarabunPSK" w:hint="cs"/>
        <w:sz w:val="28"/>
      </w:rPr>
    </w:pPr>
    <w:r w:rsidRPr="004E4289">
      <w:rPr>
        <w:rFonts w:ascii="TH SarabunPSK" w:hAnsi="TH SarabunPSK" w:cs="TH SarabunPSK"/>
        <w:b/>
        <w:bCs/>
        <w:sz w:val="28"/>
      </w:rPr>
      <w:t>Please fill out the form completely. (Disbursement can be done through the DOMS system, no need to submit original documents)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6F0A" w14:textId="77777777" w:rsidR="00C347A2" w:rsidRDefault="00C347A2" w:rsidP="004E4289">
      <w:pPr>
        <w:spacing w:after="0" w:line="240" w:lineRule="auto"/>
      </w:pPr>
      <w:r>
        <w:separator/>
      </w:r>
    </w:p>
  </w:footnote>
  <w:footnote w:type="continuationSeparator" w:id="0">
    <w:p w14:paraId="37D0DE9D" w14:textId="77777777" w:rsidR="00C347A2" w:rsidRDefault="00C347A2" w:rsidP="004E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D7A8" w14:textId="5417F383" w:rsidR="00842BC8" w:rsidRDefault="008517F0" w:rsidP="008021FB">
    <w:pPr>
      <w:pStyle w:val="Header"/>
      <w:tabs>
        <w:tab w:val="left" w:pos="7350"/>
        <w:tab w:val="right" w:pos="9475"/>
      </w:tabs>
      <w:rPr>
        <w:rFonts w:hint="c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878CB61" wp14:editId="3BCD7540">
              <wp:simplePos x="0" y="0"/>
              <wp:positionH relativeFrom="column">
                <wp:posOffset>4972050</wp:posOffset>
              </wp:positionH>
              <wp:positionV relativeFrom="paragraph">
                <wp:posOffset>-183515</wp:posOffset>
              </wp:positionV>
              <wp:extent cx="1252855" cy="301625"/>
              <wp:effectExtent l="9525" t="6985" r="13970" b="5715"/>
              <wp:wrapSquare wrapText="bothSides"/>
              <wp:docPr id="3495404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85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EF340" w14:textId="77777777" w:rsidR="008021FB" w:rsidRPr="00BD1366" w:rsidRDefault="008021FB" w:rsidP="008021FB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Paperless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78CB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5pt;margin-top:-14.45pt;width:98.65pt;height:23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">
              <v:textbox style="mso-fit-shape-to-text:t">
                <w:txbxContent>
                  <w:p w14:paraId="1D1EF340" w14:textId="77777777" w:rsidR="008021FB" w:rsidRPr="00BD1366" w:rsidRDefault="008021FB" w:rsidP="008021FB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</w:rPr>
                      <w:t>Paperless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21FB">
      <w:tab/>
    </w:r>
    <w:r w:rsidR="008021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75A0"/>
    <w:multiLevelType w:val="hybridMultilevel"/>
    <w:tmpl w:val="0802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E507F"/>
    <w:multiLevelType w:val="hybridMultilevel"/>
    <w:tmpl w:val="832E1016"/>
    <w:lvl w:ilvl="0" w:tplc="0008854E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2583">
    <w:abstractNumId w:val="0"/>
  </w:num>
  <w:num w:numId="2" w16cid:durableId="152000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24"/>
    <w:rsid w:val="00002998"/>
    <w:rsid w:val="000259CF"/>
    <w:rsid w:val="00082A6C"/>
    <w:rsid w:val="00087DAF"/>
    <w:rsid w:val="000A1A2C"/>
    <w:rsid w:val="000A2179"/>
    <w:rsid w:val="000E161C"/>
    <w:rsid w:val="00106520"/>
    <w:rsid w:val="00120A31"/>
    <w:rsid w:val="0012289A"/>
    <w:rsid w:val="00125F2E"/>
    <w:rsid w:val="0012656E"/>
    <w:rsid w:val="00150A9F"/>
    <w:rsid w:val="00161B18"/>
    <w:rsid w:val="00167BCF"/>
    <w:rsid w:val="001754C0"/>
    <w:rsid w:val="001B0D29"/>
    <w:rsid w:val="001C1BFF"/>
    <w:rsid w:val="001F3191"/>
    <w:rsid w:val="00213F2A"/>
    <w:rsid w:val="00224BA5"/>
    <w:rsid w:val="00236C93"/>
    <w:rsid w:val="0024080A"/>
    <w:rsid w:val="002467A7"/>
    <w:rsid w:val="002515B0"/>
    <w:rsid w:val="00260315"/>
    <w:rsid w:val="0026406A"/>
    <w:rsid w:val="00265D6D"/>
    <w:rsid w:val="0027151A"/>
    <w:rsid w:val="002C3778"/>
    <w:rsid w:val="002C7F8C"/>
    <w:rsid w:val="002E27B5"/>
    <w:rsid w:val="002F2D97"/>
    <w:rsid w:val="003032A6"/>
    <w:rsid w:val="00303721"/>
    <w:rsid w:val="00334044"/>
    <w:rsid w:val="00335A90"/>
    <w:rsid w:val="00350341"/>
    <w:rsid w:val="00357760"/>
    <w:rsid w:val="003930B5"/>
    <w:rsid w:val="00394484"/>
    <w:rsid w:val="00395692"/>
    <w:rsid w:val="003A7D32"/>
    <w:rsid w:val="0042201C"/>
    <w:rsid w:val="004230D5"/>
    <w:rsid w:val="004374AE"/>
    <w:rsid w:val="00443C12"/>
    <w:rsid w:val="00451818"/>
    <w:rsid w:val="004716B6"/>
    <w:rsid w:val="0049575F"/>
    <w:rsid w:val="004A2668"/>
    <w:rsid w:val="004B0AF8"/>
    <w:rsid w:val="004C7931"/>
    <w:rsid w:val="004D2ADB"/>
    <w:rsid w:val="004D7B6E"/>
    <w:rsid w:val="004E4289"/>
    <w:rsid w:val="004F324F"/>
    <w:rsid w:val="004F59C3"/>
    <w:rsid w:val="00521503"/>
    <w:rsid w:val="005363B0"/>
    <w:rsid w:val="00536489"/>
    <w:rsid w:val="00542802"/>
    <w:rsid w:val="00583C51"/>
    <w:rsid w:val="005B6CB0"/>
    <w:rsid w:val="005C0EDB"/>
    <w:rsid w:val="005C1F32"/>
    <w:rsid w:val="005C716E"/>
    <w:rsid w:val="005C7E18"/>
    <w:rsid w:val="0061126A"/>
    <w:rsid w:val="0062031F"/>
    <w:rsid w:val="006359F0"/>
    <w:rsid w:val="006450D0"/>
    <w:rsid w:val="0065068F"/>
    <w:rsid w:val="00674B2B"/>
    <w:rsid w:val="00680836"/>
    <w:rsid w:val="006810F6"/>
    <w:rsid w:val="006C0C6F"/>
    <w:rsid w:val="006C0CAF"/>
    <w:rsid w:val="006D374B"/>
    <w:rsid w:val="006E0677"/>
    <w:rsid w:val="00732061"/>
    <w:rsid w:val="00732D2A"/>
    <w:rsid w:val="007455A6"/>
    <w:rsid w:val="00747085"/>
    <w:rsid w:val="00750DC5"/>
    <w:rsid w:val="00781780"/>
    <w:rsid w:val="007955B9"/>
    <w:rsid w:val="007A059A"/>
    <w:rsid w:val="007A2BC8"/>
    <w:rsid w:val="007A516D"/>
    <w:rsid w:val="007C5789"/>
    <w:rsid w:val="007E3EBD"/>
    <w:rsid w:val="008021FB"/>
    <w:rsid w:val="00810A8C"/>
    <w:rsid w:val="008314F9"/>
    <w:rsid w:val="00842BC8"/>
    <w:rsid w:val="008517F0"/>
    <w:rsid w:val="0087163D"/>
    <w:rsid w:val="00872B0E"/>
    <w:rsid w:val="0088586C"/>
    <w:rsid w:val="008904B1"/>
    <w:rsid w:val="00890E07"/>
    <w:rsid w:val="00892D9C"/>
    <w:rsid w:val="0089706B"/>
    <w:rsid w:val="008A45D8"/>
    <w:rsid w:val="008A5306"/>
    <w:rsid w:val="008C1816"/>
    <w:rsid w:val="008C3861"/>
    <w:rsid w:val="008D589A"/>
    <w:rsid w:val="008E2925"/>
    <w:rsid w:val="008F4571"/>
    <w:rsid w:val="009358B0"/>
    <w:rsid w:val="00967132"/>
    <w:rsid w:val="00983308"/>
    <w:rsid w:val="00991AA2"/>
    <w:rsid w:val="00992BE1"/>
    <w:rsid w:val="00994A67"/>
    <w:rsid w:val="009A22C4"/>
    <w:rsid w:val="009D231A"/>
    <w:rsid w:val="009F528F"/>
    <w:rsid w:val="00A06778"/>
    <w:rsid w:val="00A100EB"/>
    <w:rsid w:val="00A139B0"/>
    <w:rsid w:val="00A20271"/>
    <w:rsid w:val="00A31CB4"/>
    <w:rsid w:val="00A6328E"/>
    <w:rsid w:val="00A646A1"/>
    <w:rsid w:val="00A7795F"/>
    <w:rsid w:val="00A94AE7"/>
    <w:rsid w:val="00AC00DA"/>
    <w:rsid w:val="00AD3C1D"/>
    <w:rsid w:val="00AE72BC"/>
    <w:rsid w:val="00AF703D"/>
    <w:rsid w:val="00B047EC"/>
    <w:rsid w:val="00B05A03"/>
    <w:rsid w:val="00B14390"/>
    <w:rsid w:val="00B34487"/>
    <w:rsid w:val="00B3731F"/>
    <w:rsid w:val="00B4271A"/>
    <w:rsid w:val="00B46A30"/>
    <w:rsid w:val="00B66F1B"/>
    <w:rsid w:val="00B67200"/>
    <w:rsid w:val="00B822B4"/>
    <w:rsid w:val="00B92144"/>
    <w:rsid w:val="00BA3B24"/>
    <w:rsid w:val="00BB11A2"/>
    <w:rsid w:val="00BB4D94"/>
    <w:rsid w:val="00BB51B6"/>
    <w:rsid w:val="00BE5997"/>
    <w:rsid w:val="00BF00D0"/>
    <w:rsid w:val="00C13AB8"/>
    <w:rsid w:val="00C16758"/>
    <w:rsid w:val="00C27E62"/>
    <w:rsid w:val="00C31F60"/>
    <w:rsid w:val="00C347A2"/>
    <w:rsid w:val="00C411EA"/>
    <w:rsid w:val="00C56A81"/>
    <w:rsid w:val="00C71444"/>
    <w:rsid w:val="00C75D6B"/>
    <w:rsid w:val="00C8030F"/>
    <w:rsid w:val="00C953D4"/>
    <w:rsid w:val="00CD2957"/>
    <w:rsid w:val="00CF4368"/>
    <w:rsid w:val="00D115F2"/>
    <w:rsid w:val="00D452C3"/>
    <w:rsid w:val="00D76D15"/>
    <w:rsid w:val="00D912B5"/>
    <w:rsid w:val="00D96E7F"/>
    <w:rsid w:val="00DE5ECF"/>
    <w:rsid w:val="00DF285B"/>
    <w:rsid w:val="00DF28AC"/>
    <w:rsid w:val="00E14CEE"/>
    <w:rsid w:val="00E34FB4"/>
    <w:rsid w:val="00E472C9"/>
    <w:rsid w:val="00E476B3"/>
    <w:rsid w:val="00E55DD9"/>
    <w:rsid w:val="00E80817"/>
    <w:rsid w:val="00E82422"/>
    <w:rsid w:val="00E82815"/>
    <w:rsid w:val="00E90937"/>
    <w:rsid w:val="00EC2B77"/>
    <w:rsid w:val="00ED4CED"/>
    <w:rsid w:val="00ED6CEF"/>
    <w:rsid w:val="00EE0888"/>
    <w:rsid w:val="00EE5F77"/>
    <w:rsid w:val="00EF6545"/>
    <w:rsid w:val="00F26923"/>
    <w:rsid w:val="00F426EA"/>
    <w:rsid w:val="00F43E1B"/>
    <w:rsid w:val="00F54D13"/>
    <w:rsid w:val="00F64793"/>
    <w:rsid w:val="00FA0A91"/>
    <w:rsid w:val="00FB406E"/>
    <w:rsid w:val="00FD7CD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75F67"/>
  <w15:chartTrackingRefBased/>
  <w15:docId w15:val="{B10540AA-FA53-4054-B745-B7F2A4C4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9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191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3191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BB4D94"/>
    <w:rPr>
      <w:sz w:val="22"/>
      <w:szCs w:val="28"/>
    </w:rPr>
  </w:style>
  <w:style w:type="character" w:styleId="Hyperlink">
    <w:name w:val="Hyperlink"/>
    <w:uiPriority w:val="99"/>
    <w:unhideWhenUsed/>
    <w:rsid w:val="0035034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2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428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E42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4289"/>
    <w:rPr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6C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8030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ED74-5AB3-4116-A6BC-12445D24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4094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ตักวา สะสอเล็ง</cp:lastModifiedBy>
  <cp:revision>2</cp:revision>
  <cp:lastPrinted>2022-10-05T03:50:00Z</cp:lastPrinted>
  <dcterms:created xsi:type="dcterms:W3CDTF">2026-04-20T06:50:00Z</dcterms:created>
  <dcterms:modified xsi:type="dcterms:W3CDTF">2026-04-20T06:50:00Z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3434888a-64f8-48d7-a986-2a5d6b053dd7</vt:lpwstr>
  </property>
</Properties>
</file>